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horzAnchor="margin" w:tblpXSpec="center" w:tblpY="-3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0"/>
        <w:gridCol w:w="33"/>
        <w:gridCol w:w="1814"/>
        <w:gridCol w:w="2691"/>
      </w:tblGrid>
      <w:tr w:rsidR="00015A2A" w:rsidRPr="00905B4C" w14:paraId="725664DA" w14:textId="77777777" w:rsidTr="00F77F96">
        <w:trPr>
          <w:trHeight w:val="557"/>
        </w:trPr>
        <w:tc>
          <w:tcPr>
            <w:tcW w:w="1809" w:type="dxa"/>
            <w:tcBorders>
              <w:top w:val="single" w:sz="4" w:space="0" w:color="auto"/>
              <w:left w:val="single" w:sz="4" w:space="0" w:color="auto"/>
              <w:right w:val="single" w:sz="4" w:space="0" w:color="auto"/>
            </w:tcBorders>
            <w:noWrap/>
            <w:vAlign w:val="center"/>
            <w:hideMark/>
          </w:tcPr>
          <w:p w14:paraId="0C4B1E57" w14:textId="77777777" w:rsidR="00015A2A" w:rsidRPr="006F0B25" w:rsidRDefault="00015A2A" w:rsidP="00A04F4D">
            <w:pPr>
              <w:widowControl/>
              <w:spacing w:line="240" w:lineRule="atLeast"/>
              <w:jc w:val="distribute"/>
              <w:rPr>
                <w:rFonts w:ascii="ＭＳ ゴシック" w:eastAsia="ＭＳ ゴシック" w:hAnsi="ＭＳ ゴシック" w:cs="ＭＳ Ｐゴシック"/>
                <w:b/>
                <w:kern w:val="0"/>
                <w:sz w:val="20"/>
                <w:szCs w:val="20"/>
              </w:rPr>
            </w:pPr>
            <w:r w:rsidRPr="006F0B25">
              <w:rPr>
                <w:rFonts w:ascii="ＭＳ ゴシック" w:eastAsia="ＭＳ ゴシック" w:hAnsi="ＭＳ ゴシック" w:cs="ＭＳ Ｐゴシック" w:hint="eastAsia"/>
                <w:b/>
                <w:kern w:val="0"/>
                <w:sz w:val="20"/>
                <w:szCs w:val="20"/>
              </w:rPr>
              <w:t>授業科目名</w:t>
            </w:r>
          </w:p>
          <w:p w14:paraId="38D7A9AD" w14:textId="77777777" w:rsidR="00015A2A" w:rsidRPr="006F0B25" w:rsidRDefault="00015A2A" w:rsidP="00A04F4D">
            <w:pPr>
              <w:spacing w:line="240" w:lineRule="atLeast"/>
              <w:jc w:val="distribute"/>
              <w:rPr>
                <w:rFonts w:ascii="ＭＳ ゴシック" w:eastAsia="ＭＳ ゴシック" w:hAnsi="ＭＳ ゴシック" w:cs="ＭＳ Ｐゴシック"/>
                <w:b/>
                <w:kern w:val="0"/>
                <w:sz w:val="20"/>
                <w:szCs w:val="20"/>
              </w:rPr>
            </w:pPr>
            <w:r w:rsidRPr="006F0B25">
              <w:rPr>
                <w:rFonts w:ascii="ＭＳ ゴシック" w:eastAsia="ＭＳ ゴシック" w:hAnsi="ＭＳ ゴシック" w:cs="ＭＳ Ｐゴシック" w:hint="eastAsia"/>
                <w:b/>
                <w:kern w:val="0"/>
                <w:sz w:val="20"/>
                <w:szCs w:val="20"/>
              </w:rPr>
              <w:t xml:space="preserve">（英語表記） </w:t>
            </w:r>
          </w:p>
        </w:tc>
        <w:tc>
          <w:tcPr>
            <w:tcW w:w="7938" w:type="dxa"/>
            <w:gridSpan w:val="4"/>
            <w:tcBorders>
              <w:top w:val="single" w:sz="4" w:space="0" w:color="auto"/>
              <w:left w:val="single" w:sz="4" w:space="0" w:color="auto"/>
              <w:right w:val="single" w:sz="4" w:space="0" w:color="auto"/>
            </w:tcBorders>
            <w:vAlign w:val="center"/>
          </w:tcPr>
          <w:p w14:paraId="31DC07BD" w14:textId="4584E0E0" w:rsidR="0048753A" w:rsidRDefault="00300FE5" w:rsidP="00315F3E">
            <w:pPr>
              <w:widowControl/>
              <w:spacing w:line="240" w:lineRule="atLeast"/>
            </w:pPr>
            <w:r>
              <w:rPr>
                <w:rFonts w:hint="eastAsia"/>
              </w:rPr>
              <w:t>地域づくりの理論と実践</w:t>
            </w:r>
            <w:r>
              <w:rPr>
                <w:rFonts w:hint="eastAsia"/>
              </w:rPr>
              <w:t>D</w:t>
            </w:r>
          </w:p>
          <w:p w14:paraId="28697FBE" w14:textId="7735D5AB" w:rsidR="008F70A0" w:rsidRPr="00905B4C" w:rsidRDefault="00315F3E" w:rsidP="00ED570F">
            <w:pPr>
              <w:widowControl/>
              <w:spacing w:line="240" w:lineRule="atLeast"/>
              <w:rPr>
                <w:rFonts w:ascii="ＭＳ 明朝" w:hAnsi="ＭＳ 明朝" w:cs="ＭＳ Ｐゴシック"/>
                <w:kern w:val="0"/>
                <w:sz w:val="18"/>
                <w:szCs w:val="18"/>
              </w:rPr>
            </w:pPr>
            <w:r>
              <w:t>(</w:t>
            </w:r>
            <w:r w:rsidR="00623E8A">
              <w:t xml:space="preserve"> </w:t>
            </w:r>
            <w:r w:rsidR="00623E8A" w:rsidRPr="00623E8A">
              <w:t>Strategic regional/community management D</w:t>
            </w:r>
            <w:r>
              <w:t>)</w:t>
            </w:r>
          </w:p>
        </w:tc>
      </w:tr>
      <w:tr w:rsidR="00976700" w:rsidRPr="00905B4C" w14:paraId="2E10C4EF" w14:textId="77777777" w:rsidTr="00EE4776">
        <w:trPr>
          <w:trHeight w:val="391"/>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7767EE50" w14:textId="77777777" w:rsidR="00976700" w:rsidRPr="006F0B25" w:rsidRDefault="00976700" w:rsidP="00A04F4D">
            <w:pPr>
              <w:widowControl/>
              <w:spacing w:line="240" w:lineRule="atLeast"/>
              <w:jc w:val="distribute"/>
              <w:rPr>
                <w:rFonts w:ascii="ＭＳ ゴシック" w:eastAsia="ＭＳ ゴシック" w:hAnsi="ＭＳ ゴシック" w:cs="ＭＳ Ｐゴシック"/>
                <w:b/>
                <w:kern w:val="0"/>
                <w:sz w:val="20"/>
                <w:szCs w:val="20"/>
              </w:rPr>
            </w:pPr>
            <w:r w:rsidRPr="006F0B25">
              <w:rPr>
                <w:rFonts w:ascii="ＭＳ ゴシック" w:eastAsia="ＭＳ ゴシック" w:hAnsi="ＭＳ ゴシック" w:cs="ＭＳ Ｐゴシック" w:hint="eastAsia"/>
                <w:b/>
                <w:kern w:val="0"/>
                <w:sz w:val="20"/>
                <w:szCs w:val="20"/>
              </w:rPr>
              <w:t>単位数</w:t>
            </w:r>
          </w:p>
        </w:tc>
        <w:tc>
          <w:tcPr>
            <w:tcW w:w="3400" w:type="dxa"/>
            <w:tcBorders>
              <w:top w:val="single" w:sz="4" w:space="0" w:color="auto"/>
              <w:left w:val="single" w:sz="4" w:space="0" w:color="auto"/>
              <w:bottom w:val="single" w:sz="4" w:space="0" w:color="auto"/>
              <w:right w:val="single" w:sz="4" w:space="0" w:color="auto"/>
            </w:tcBorders>
            <w:vAlign w:val="center"/>
            <w:hideMark/>
          </w:tcPr>
          <w:p w14:paraId="692E5B49" w14:textId="66DA6B06" w:rsidR="00976700" w:rsidRPr="006F0B25" w:rsidRDefault="00881A1A" w:rsidP="00A04F4D">
            <w:pPr>
              <w:widowControl/>
              <w:spacing w:line="240" w:lineRule="atLeast"/>
              <w:rPr>
                <w:rFonts w:ascii="ＭＳ 明朝" w:hAnsi="ＭＳ 明朝" w:cs="ＭＳ Ｐゴシック"/>
                <w:kern w:val="0"/>
                <w:sz w:val="20"/>
                <w:szCs w:val="20"/>
              </w:rPr>
            </w:pPr>
            <w:r>
              <w:rPr>
                <w:rFonts w:ascii="ＭＳ 明朝" w:hAnsi="ＭＳ 明朝" w:cs="ＭＳ Ｐゴシック" w:hint="eastAsia"/>
                <w:kern w:val="0"/>
                <w:sz w:val="20"/>
                <w:szCs w:val="20"/>
              </w:rPr>
              <w:t>2</w:t>
            </w:r>
            <w:r w:rsidR="00B33966" w:rsidRPr="006F0B25">
              <w:rPr>
                <w:rFonts w:ascii="ＭＳ 明朝" w:hAnsi="ＭＳ 明朝" w:cs="ＭＳ Ｐゴシック" w:hint="eastAsia"/>
                <w:kern w:val="0"/>
                <w:sz w:val="20"/>
                <w:szCs w:val="20"/>
              </w:rPr>
              <w:t>(学部生のみ)</w:t>
            </w:r>
            <w:r>
              <w:rPr>
                <w:rFonts w:ascii="ＭＳ 明朝" w:hAnsi="ＭＳ 明朝" w:cs="ＭＳ Ｐゴシック" w:hint="eastAsia"/>
                <w:kern w:val="0"/>
                <w:sz w:val="20"/>
                <w:szCs w:val="20"/>
              </w:rPr>
              <w:t>【通年】</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14:paraId="3270F2D6" w14:textId="77777777" w:rsidR="00976700" w:rsidRPr="006F0B25" w:rsidRDefault="00976700" w:rsidP="00A04F4D">
            <w:pPr>
              <w:widowControl/>
              <w:spacing w:line="240" w:lineRule="atLeast"/>
              <w:jc w:val="distribute"/>
              <w:rPr>
                <w:rFonts w:ascii="ＭＳ ゴシック" w:eastAsia="ＭＳ ゴシック" w:hAnsi="ＭＳ ゴシック" w:cs="ＭＳ Ｐゴシック"/>
                <w:b/>
                <w:kern w:val="0"/>
                <w:sz w:val="20"/>
                <w:szCs w:val="20"/>
              </w:rPr>
            </w:pPr>
            <w:r w:rsidRPr="006F0B25">
              <w:rPr>
                <w:rFonts w:ascii="ＭＳ ゴシック" w:eastAsia="ＭＳ ゴシック" w:hAnsi="ＭＳ ゴシック" w:cs="ＭＳ Ｐゴシック" w:hint="eastAsia"/>
                <w:b/>
                <w:kern w:val="0"/>
                <w:sz w:val="20"/>
                <w:szCs w:val="20"/>
              </w:rPr>
              <w:t xml:space="preserve">授業形態 </w:t>
            </w:r>
          </w:p>
        </w:tc>
        <w:tc>
          <w:tcPr>
            <w:tcW w:w="2691" w:type="dxa"/>
            <w:tcBorders>
              <w:top w:val="single" w:sz="4" w:space="0" w:color="auto"/>
              <w:left w:val="single" w:sz="4" w:space="0" w:color="auto"/>
              <w:bottom w:val="single" w:sz="4" w:space="0" w:color="auto"/>
              <w:right w:val="single" w:sz="4" w:space="0" w:color="auto"/>
            </w:tcBorders>
            <w:vAlign w:val="center"/>
            <w:hideMark/>
          </w:tcPr>
          <w:p w14:paraId="3220C420" w14:textId="4D5A7147" w:rsidR="00976700" w:rsidRPr="006F0B25" w:rsidRDefault="00B33966" w:rsidP="00D141B1">
            <w:pPr>
              <w:widowControl/>
              <w:spacing w:line="240" w:lineRule="atLeast"/>
              <w:rPr>
                <w:rFonts w:ascii="ＭＳ 明朝" w:hAnsi="ＭＳ 明朝" w:cs="ＭＳ Ｐゴシック"/>
                <w:kern w:val="0"/>
                <w:sz w:val="20"/>
                <w:szCs w:val="20"/>
              </w:rPr>
            </w:pPr>
            <w:r w:rsidRPr="006F0B25">
              <w:rPr>
                <w:rFonts w:ascii="ＭＳ 明朝" w:hAnsi="ＭＳ 明朝" w:cs="ＭＳ Ｐゴシック" w:hint="eastAsia"/>
                <w:kern w:val="0"/>
                <w:sz w:val="20"/>
                <w:szCs w:val="20"/>
              </w:rPr>
              <w:t>講義</w:t>
            </w:r>
            <w:r w:rsidR="008F70A0" w:rsidRPr="006F0B25">
              <w:rPr>
                <w:rFonts w:ascii="ＭＳ 明朝" w:hAnsi="ＭＳ 明朝" w:cs="ＭＳ Ｐゴシック" w:hint="eastAsia"/>
                <w:kern w:val="0"/>
                <w:sz w:val="20"/>
                <w:szCs w:val="20"/>
              </w:rPr>
              <w:t>・演習</w:t>
            </w:r>
          </w:p>
        </w:tc>
      </w:tr>
      <w:tr w:rsidR="00976700" w:rsidRPr="00905B4C" w14:paraId="2FCD9B5E" w14:textId="77777777" w:rsidTr="00204D3F">
        <w:trPr>
          <w:trHeight w:val="39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545FDF56" w14:textId="77777777" w:rsidR="00976700" w:rsidRPr="006F0B25" w:rsidRDefault="00976700" w:rsidP="00A04F4D">
            <w:pPr>
              <w:widowControl/>
              <w:spacing w:line="240" w:lineRule="atLeast"/>
              <w:jc w:val="distribute"/>
              <w:rPr>
                <w:rFonts w:ascii="ＭＳ ゴシック" w:eastAsia="ＭＳ ゴシック" w:hAnsi="ＭＳ ゴシック" w:cs="ＭＳ Ｐゴシック"/>
                <w:b/>
                <w:kern w:val="0"/>
                <w:sz w:val="20"/>
                <w:szCs w:val="20"/>
              </w:rPr>
            </w:pPr>
            <w:r w:rsidRPr="006F0B25">
              <w:rPr>
                <w:rFonts w:ascii="ＭＳ ゴシック" w:eastAsia="ＭＳ ゴシック" w:hAnsi="ＭＳ ゴシック" w:cs="ＭＳ Ｐゴシック" w:hint="eastAsia"/>
                <w:b/>
                <w:kern w:val="0"/>
                <w:sz w:val="20"/>
                <w:szCs w:val="20"/>
              </w:rPr>
              <w:t>担当教員</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7D07D043" w14:textId="7A63576A" w:rsidR="00976700" w:rsidRPr="006F0B25" w:rsidRDefault="00300FE5" w:rsidP="0048753A">
            <w:pPr>
              <w:widowControl/>
              <w:spacing w:line="240" w:lineRule="atLeast"/>
              <w:rPr>
                <w:rFonts w:ascii="ＭＳ 明朝" w:hAnsi="ＭＳ 明朝" w:cs="ＭＳ Ｐゴシック"/>
                <w:kern w:val="0"/>
                <w:sz w:val="20"/>
                <w:szCs w:val="20"/>
              </w:rPr>
            </w:pPr>
            <w:r>
              <w:rPr>
                <w:rFonts w:ascii="ＭＳ 明朝" w:hAnsi="ＭＳ 明朝" w:cs="ＭＳ Ｐゴシック" w:hint="eastAsia"/>
                <w:kern w:val="0"/>
                <w:sz w:val="20"/>
                <w:szCs w:val="20"/>
              </w:rPr>
              <w:t>大浦</w:t>
            </w:r>
            <w:r w:rsidR="00E6503B">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由美</w:t>
            </w:r>
            <w:r w:rsidR="00743079">
              <w:rPr>
                <w:rFonts w:ascii="ＭＳ 明朝" w:hAnsi="ＭＳ 明朝" w:cs="ＭＳ Ｐゴシック" w:hint="eastAsia"/>
                <w:kern w:val="0"/>
                <w:sz w:val="20"/>
                <w:szCs w:val="20"/>
              </w:rPr>
              <w:t>、岸上　光克</w:t>
            </w:r>
            <w:r w:rsidR="00881A1A">
              <w:rPr>
                <w:rFonts w:ascii="ＭＳ 明朝" w:hAnsi="ＭＳ 明朝" w:cs="ＭＳ Ｐゴシック" w:hint="eastAsia"/>
                <w:kern w:val="0"/>
                <w:sz w:val="20"/>
                <w:szCs w:val="20"/>
              </w:rPr>
              <w:t>、阪井加寿子</w:t>
            </w:r>
          </w:p>
        </w:tc>
      </w:tr>
      <w:tr w:rsidR="00976700" w:rsidRPr="00905B4C" w14:paraId="77E25E0C" w14:textId="77777777" w:rsidTr="00D15BBA">
        <w:trPr>
          <w:trHeight w:val="431"/>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7DCE36E4" w14:textId="77777777" w:rsidR="00976700" w:rsidRPr="006F0B25" w:rsidRDefault="00976700" w:rsidP="00A04F4D">
            <w:pPr>
              <w:widowControl/>
              <w:spacing w:line="240" w:lineRule="atLeast"/>
              <w:jc w:val="distribute"/>
              <w:rPr>
                <w:rFonts w:ascii="ＭＳ ゴシック" w:eastAsia="ＭＳ ゴシック" w:hAnsi="ＭＳ ゴシック" w:cs="ＭＳ Ｐゴシック"/>
                <w:b/>
                <w:kern w:val="0"/>
                <w:sz w:val="20"/>
                <w:szCs w:val="20"/>
              </w:rPr>
            </w:pPr>
            <w:r w:rsidRPr="006F0B25">
              <w:rPr>
                <w:rFonts w:ascii="ＭＳ ゴシック" w:eastAsia="ＭＳ ゴシック" w:hAnsi="ＭＳ ゴシック" w:cs="ＭＳ Ｐゴシック" w:hint="eastAsia"/>
                <w:b/>
                <w:kern w:val="0"/>
                <w:sz w:val="20"/>
                <w:szCs w:val="20"/>
              </w:rPr>
              <w:t xml:space="preserve">開講 </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
          <w:p w14:paraId="6B1CCF8C" w14:textId="3DA99500" w:rsidR="00976700" w:rsidRPr="006F0B25" w:rsidRDefault="0008659B" w:rsidP="00A04F4D">
            <w:pPr>
              <w:widowControl/>
              <w:spacing w:line="240" w:lineRule="atLeast"/>
              <w:rPr>
                <w:rFonts w:ascii="ＭＳ 明朝" w:hAnsi="ＭＳ 明朝" w:cs="ＭＳ Ｐゴシック"/>
                <w:kern w:val="0"/>
                <w:sz w:val="20"/>
                <w:szCs w:val="20"/>
              </w:rPr>
            </w:pPr>
            <w:r>
              <w:rPr>
                <w:rFonts w:ascii="ＭＳ 明朝" w:hAnsi="ＭＳ 明朝" w:cs="ＭＳ Ｐゴシック" w:hint="eastAsia"/>
                <w:kern w:val="0"/>
                <w:sz w:val="20"/>
                <w:szCs w:val="20"/>
              </w:rPr>
              <w:t>秋津野ガルテン</w:t>
            </w:r>
            <w:r w:rsidR="00623E8A">
              <w:rPr>
                <w:rFonts w:ascii="ＭＳ 明朝" w:hAnsi="ＭＳ 明朝" w:cs="ＭＳ Ｐゴシック" w:hint="eastAsia"/>
                <w:kern w:val="0"/>
                <w:sz w:val="20"/>
                <w:szCs w:val="20"/>
              </w:rPr>
              <w:t>（田辺市</w:t>
            </w:r>
            <w:r w:rsidR="00881A1A">
              <w:rPr>
                <w:rFonts w:ascii="ＭＳ 明朝" w:hAnsi="ＭＳ 明朝" w:cs="ＭＳ Ｐゴシック" w:hint="eastAsia"/>
                <w:kern w:val="0"/>
                <w:sz w:val="20"/>
                <w:szCs w:val="20"/>
              </w:rPr>
              <w:t>上秋津</w:t>
            </w:r>
            <w:r w:rsidR="00623E8A">
              <w:rPr>
                <w:rFonts w:ascii="ＭＳ 明朝" w:hAnsi="ＭＳ 明朝" w:cs="ＭＳ Ｐゴシック" w:hint="eastAsia"/>
                <w:kern w:val="0"/>
                <w:sz w:val="20"/>
                <w:szCs w:val="20"/>
              </w:rPr>
              <w:t>）</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B531E7A" w14:textId="6256F118" w:rsidR="00976700" w:rsidRPr="006F0B25" w:rsidRDefault="000D01D2" w:rsidP="000D01D2">
            <w:pPr>
              <w:widowControl/>
              <w:spacing w:line="240" w:lineRule="atLeast"/>
              <w:jc w:val="distribute"/>
              <w:rPr>
                <w:rFonts w:ascii="ＭＳ 明朝" w:hAnsi="ＭＳ 明朝" w:cs="ＭＳ Ｐゴシック"/>
                <w:kern w:val="0"/>
                <w:sz w:val="20"/>
                <w:szCs w:val="20"/>
              </w:rPr>
            </w:pPr>
            <w:r>
              <w:rPr>
                <w:rFonts w:ascii="ＭＳ ゴシック" w:eastAsia="ＭＳ ゴシック" w:hAnsi="ＭＳ ゴシック" w:cs="ＭＳ Ｐゴシック" w:hint="eastAsia"/>
                <w:b/>
                <w:kern w:val="0"/>
                <w:sz w:val="20"/>
                <w:szCs w:val="20"/>
              </w:rPr>
              <w:t>区分</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EC50875" w14:textId="714A30AC" w:rsidR="00976700" w:rsidRPr="006F0B25" w:rsidRDefault="000D01D2" w:rsidP="00A04F4D">
            <w:pPr>
              <w:widowControl/>
              <w:spacing w:line="240" w:lineRule="atLeast"/>
              <w:rPr>
                <w:rFonts w:ascii="ＭＳ 明朝" w:hAnsi="ＭＳ 明朝" w:cs="ＭＳ Ｐゴシック"/>
                <w:kern w:val="0"/>
                <w:sz w:val="20"/>
                <w:szCs w:val="20"/>
              </w:rPr>
            </w:pPr>
            <w:r>
              <w:rPr>
                <w:rFonts w:ascii="ＭＳ 明朝" w:hAnsi="ＭＳ 明朝" w:cs="ＭＳ Ｐゴシック" w:hint="eastAsia"/>
                <w:kern w:val="0"/>
                <w:sz w:val="20"/>
                <w:szCs w:val="20"/>
              </w:rPr>
              <w:t>学部開放科目</w:t>
            </w:r>
          </w:p>
        </w:tc>
      </w:tr>
      <w:tr w:rsidR="00881A1A" w:rsidRPr="00905B4C" w14:paraId="6AC2EB55" w14:textId="77777777" w:rsidTr="00881A1A">
        <w:trPr>
          <w:trHeight w:val="418"/>
        </w:trPr>
        <w:tc>
          <w:tcPr>
            <w:tcW w:w="1809" w:type="dxa"/>
            <w:tcBorders>
              <w:top w:val="single" w:sz="4" w:space="0" w:color="auto"/>
              <w:left w:val="single" w:sz="4" w:space="0" w:color="auto"/>
              <w:right w:val="single" w:sz="4" w:space="0" w:color="auto"/>
            </w:tcBorders>
            <w:noWrap/>
            <w:vAlign w:val="center"/>
          </w:tcPr>
          <w:p w14:paraId="72BB08A1" w14:textId="4F4D5792" w:rsidR="00881A1A" w:rsidRPr="006F0B25" w:rsidRDefault="00881A1A" w:rsidP="006F75FA">
            <w:pPr>
              <w:widowControl/>
              <w:spacing w:line="240" w:lineRule="atLeast"/>
              <w:jc w:val="center"/>
              <w:rPr>
                <w:rFonts w:ascii="ＭＳ ゴシック" w:eastAsia="ＭＳ ゴシック" w:hAnsi="ＭＳ ゴシック" w:cs="ＭＳ Ｐゴシック"/>
                <w:b/>
                <w:kern w:val="0"/>
                <w:sz w:val="20"/>
                <w:szCs w:val="20"/>
              </w:rPr>
            </w:pPr>
            <w:r w:rsidRPr="006F0B25">
              <w:rPr>
                <w:rFonts w:ascii="ＭＳ ゴシック" w:eastAsia="ＭＳ ゴシック" w:hAnsi="ＭＳ ゴシック" w:cs="ＭＳ Ｐゴシック" w:hint="eastAsia"/>
                <w:b/>
                <w:kern w:val="0"/>
                <w:sz w:val="20"/>
                <w:szCs w:val="20"/>
              </w:rPr>
              <w:t>実施日・時間</w:t>
            </w:r>
          </w:p>
        </w:tc>
        <w:tc>
          <w:tcPr>
            <w:tcW w:w="7938" w:type="dxa"/>
            <w:gridSpan w:val="4"/>
            <w:tcBorders>
              <w:top w:val="single" w:sz="4" w:space="0" w:color="auto"/>
              <w:left w:val="single" w:sz="4" w:space="0" w:color="auto"/>
              <w:right w:val="single" w:sz="4" w:space="0" w:color="auto"/>
            </w:tcBorders>
            <w:vAlign w:val="center"/>
          </w:tcPr>
          <w:p w14:paraId="6BEC7EA2" w14:textId="3B0C67D4" w:rsidR="00881A1A" w:rsidRPr="00B64E15" w:rsidRDefault="00881A1A" w:rsidP="0079146C">
            <w:pPr>
              <w:spacing w:line="240" w:lineRule="atLeast"/>
              <w:rPr>
                <w:rFonts w:ascii="ＭＳ 明朝" w:hAnsi="ＭＳ 明朝" w:cs="ＭＳ Ｐゴシック"/>
                <w:kern w:val="0"/>
                <w:sz w:val="20"/>
                <w:szCs w:val="20"/>
              </w:rPr>
            </w:pPr>
            <w:r>
              <w:rPr>
                <w:rFonts w:ascii="ＭＳ 明朝" w:hAnsi="ＭＳ 明朝" w:cs="ＭＳ Ｐゴシック" w:hint="eastAsia"/>
                <w:kern w:val="0"/>
                <w:sz w:val="20"/>
                <w:szCs w:val="20"/>
              </w:rPr>
              <w:t>下記「授業計画」のとおり</w:t>
            </w:r>
          </w:p>
        </w:tc>
      </w:tr>
      <w:tr w:rsidR="006F75FA" w:rsidRPr="00905B4C" w14:paraId="5FF89800" w14:textId="77777777" w:rsidTr="00086242">
        <w:trPr>
          <w:trHeight w:val="4668"/>
        </w:trPr>
        <w:tc>
          <w:tcPr>
            <w:tcW w:w="9747" w:type="dxa"/>
            <w:gridSpan w:val="5"/>
            <w:tcBorders>
              <w:top w:val="single" w:sz="4" w:space="0" w:color="auto"/>
              <w:left w:val="single" w:sz="4" w:space="0" w:color="auto"/>
              <w:bottom w:val="single" w:sz="4" w:space="0" w:color="auto"/>
              <w:right w:val="single" w:sz="4" w:space="0" w:color="auto"/>
            </w:tcBorders>
            <w:noWrap/>
          </w:tcPr>
          <w:p w14:paraId="59A7655A" w14:textId="77777777"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cs="ＭＳ Ｐゴシック" w:hint="eastAsia"/>
                <w:kern w:val="0"/>
                <w:sz w:val="16"/>
                <w:szCs w:val="16"/>
              </w:rPr>
              <w:t>【授業の概要・ねらい】</w:t>
            </w:r>
          </w:p>
          <w:p w14:paraId="561ACD16" w14:textId="136CA738" w:rsidR="00FF1F44" w:rsidRDefault="00881A1A"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少子高齢化が進展する日本では、都市と農村との格差が拡大し、農村では“限界集落”が増加するなどの問題が起こっている。しかし、その一方で食の土台となる第一次産業の営みや農山漁村での暮らしに対する都市住民の関心も高まっている。そして、農村においても「地域資源の活用」「農工商連携」「都市農村交流」など様々な取り組みが進められている。なかでも、都市農村交流における「鏡効果」の存在は、農山村再生の手法としても大いに注目を集めている。本講座は、農業・農村の現状に対する「当事者意識」に裏付けられた深い共感と問題関心を有し、且つ新たな地域づくりの担い手として注目される「関係人口」を創出する上でのコーディネーターとしての役割を果たしうるホスピタリティ豊かな地域づくり人材の育成を目的として開講する。</w:t>
            </w:r>
          </w:p>
          <w:p w14:paraId="23949E93" w14:textId="77777777" w:rsidR="00085935" w:rsidRPr="00085935" w:rsidRDefault="00085935" w:rsidP="00085935">
            <w:pPr>
              <w:widowControl/>
              <w:snapToGrid w:val="0"/>
              <w:ind w:firstLineChars="100" w:firstLine="160"/>
              <w:rPr>
                <w:rFonts w:asciiTheme="minorEastAsia" w:hAnsiTheme="minorEastAsia" w:cs="ＭＳ Ｐゴシック"/>
                <w:kern w:val="0"/>
                <w:sz w:val="16"/>
                <w:szCs w:val="16"/>
              </w:rPr>
            </w:pPr>
          </w:p>
          <w:p w14:paraId="0BCF071D" w14:textId="13704224" w:rsidR="006F75FA" w:rsidRPr="00085935" w:rsidRDefault="006F75FA" w:rsidP="00085935">
            <w:pPr>
              <w:widowControl/>
              <w:snapToGrid w:val="0"/>
              <w:rPr>
                <w:rFonts w:ascii="ＭＳ Ｐゴシック" w:eastAsia="ＭＳ Ｐゴシック" w:hAnsi="ＭＳ Ｐゴシック" w:cs="ＭＳ Ｐゴシック"/>
                <w:color w:val="FF0000"/>
                <w:kern w:val="0"/>
                <w:sz w:val="16"/>
                <w:szCs w:val="16"/>
              </w:rPr>
            </w:pPr>
            <w:r w:rsidRPr="00085935">
              <w:rPr>
                <w:rFonts w:ascii="ＭＳ ゴシック" w:eastAsia="ＭＳ ゴシック" w:hAnsi="ＭＳ ゴシック" w:cs="ＭＳ Ｐゴシック" w:hint="eastAsia"/>
                <w:kern w:val="0"/>
                <w:sz w:val="16"/>
                <w:szCs w:val="16"/>
              </w:rPr>
              <w:t>【授業計画</w:t>
            </w:r>
            <w:r w:rsidR="00A95282" w:rsidRPr="00085935">
              <w:rPr>
                <w:rFonts w:ascii="ＭＳ ゴシック" w:eastAsia="ＭＳ ゴシック" w:hAnsi="ＭＳ ゴシック" w:cs="ＭＳ Ｐゴシック" w:hint="eastAsia"/>
                <w:kern w:val="0"/>
                <w:sz w:val="16"/>
                <w:szCs w:val="16"/>
              </w:rPr>
              <w:t>（通年）</w:t>
            </w:r>
            <w:r w:rsidRPr="00085935">
              <w:rPr>
                <w:rFonts w:ascii="ＭＳ ゴシック" w:eastAsia="ＭＳ ゴシック" w:hAnsi="ＭＳ ゴシック" w:cs="ＭＳ Ｐゴシック" w:hint="eastAsia"/>
                <w:kern w:val="0"/>
                <w:sz w:val="16"/>
                <w:szCs w:val="16"/>
              </w:rPr>
              <w:t>】</w:t>
            </w:r>
            <w:r w:rsidR="00AC3A88" w:rsidRPr="00085935">
              <w:rPr>
                <w:rFonts w:ascii="ＭＳ ゴシック" w:eastAsia="ＭＳ ゴシック" w:hAnsi="ＭＳ ゴシック" w:cs="ＭＳ Ｐゴシック" w:hint="eastAsia"/>
                <w:kern w:val="0"/>
                <w:sz w:val="16"/>
                <w:szCs w:val="16"/>
              </w:rPr>
              <w:t>《前期期間：視座①②、後期期間：視座③④⑤》（土曜2講義＋日曜1講義）</w:t>
            </w:r>
          </w:p>
          <w:p w14:paraId="162B7BCD" w14:textId="0D44FA79" w:rsidR="0047210F" w:rsidRPr="00A151AB" w:rsidRDefault="00A95282" w:rsidP="00085935">
            <w:pPr>
              <w:widowControl/>
              <w:snapToGrid w:val="0"/>
              <w:ind w:firstLineChars="100" w:firstLine="160"/>
              <w:rPr>
                <w:rFonts w:asciiTheme="majorEastAsia" w:eastAsiaTheme="majorEastAsia" w:hAnsiTheme="majorEastAsia" w:cs="ＭＳ Ｐゴシック"/>
                <w:kern w:val="0"/>
                <w:sz w:val="16"/>
                <w:szCs w:val="16"/>
                <w:highlight w:val="lightGray"/>
              </w:rPr>
            </w:pPr>
            <w:r w:rsidRPr="00A151AB">
              <w:rPr>
                <w:rFonts w:asciiTheme="majorEastAsia" w:eastAsiaTheme="majorEastAsia" w:hAnsiTheme="majorEastAsia" w:cs="ＭＳ Ｐゴシック" w:hint="eastAsia"/>
                <w:kern w:val="0"/>
                <w:sz w:val="16"/>
                <w:szCs w:val="16"/>
                <w:highlight w:val="lightGray"/>
              </w:rPr>
              <w:t>＜視座1：地域づくりの理論＞</w:t>
            </w:r>
            <w:r w:rsidR="0047210F" w:rsidRPr="00A151AB">
              <w:rPr>
                <w:rFonts w:asciiTheme="majorEastAsia" w:eastAsiaTheme="majorEastAsia" w:hAnsiTheme="majorEastAsia" w:cs="ＭＳ Ｐゴシック" w:hint="eastAsia"/>
                <w:kern w:val="0"/>
                <w:sz w:val="16"/>
                <w:szCs w:val="16"/>
                <w:highlight w:val="lightGray"/>
              </w:rPr>
              <w:t xml:space="preserve"> 5</w:t>
            </w:r>
            <w:r w:rsidR="0047210F" w:rsidRPr="00A151AB">
              <w:rPr>
                <w:rFonts w:asciiTheme="majorEastAsia" w:eastAsiaTheme="majorEastAsia" w:hAnsiTheme="majorEastAsia" w:cs="ＭＳ Ｐゴシック"/>
                <w:kern w:val="0"/>
                <w:sz w:val="16"/>
                <w:szCs w:val="16"/>
                <w:highlight w:val="lightGray"/>
              </w:rPr>
              <w:t>/20-21</w:t>
            </w:r>
          </w:p>
          <w:p w14:paraId="37BF3E30" w14:textId="3B537D2D" w:rsidR="0047210F" w:rsidRPr="007F65CA"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【01】</w:t>
            </w:r>
            <w:r w:rsidRPr="007F65CA">
              <w:rPr>
                <w:rFonts w:asciiTheme="minorEastAsia" w:hAnsiTheme="minorEastAsia" w:cs="ＭＳ Ｐゴシック" w:hint="eastAsia"/>
                <w:kern w:val="0"/>
                <w:sz w:val="16"/>
                <w:szCs w:val="16"/>
              </w:rPr>
              <w:t>地域づくりと</w:t>
            </w:r>
            <w:r w:rsidR="007F65CA" w:rsidRPr="007F65CA">
              <w:rPr>
                <w:rFonts w:asciiTheme="minorEastAsia" w:hAnsiTheme="minorEastAsia" w:cs="ＭＳ Ｐゴシック" w:hint="eastAsia"/>
                <w:kern w:val="0"/>
                <w:sz w:val="16"/>
                <w:szCs w:val="16"/>
              </w:rPr>
              <w:t>コミュニティビジネス（仮）（細野賢治：広島大学大学</w:t>
            </w:r>
            <w:r w:rsidR="007F65CA" w:rsidRPr="007F65CA">
              <w:rPr>
                <w:rFonts w:asciiTheme="minorEastAsia" w:hAnsiTheme="minorEastAsia" w:cs="ＭＳ ゴシック" w:hint="eastAsia"/>
                <w:kern w:val="0"/>
                <w:sz w:val="16"/>
                <w:szCs w:val="16"/>
              </w:rPr>
              <w:t>院統合</w:t>
            </w:r>
            <w:r w:rsidR="007F65CA" w:rsidRPr="007F65CA">
              <w:rPr>
                <w:rFonts w:asciiTheme="minorEastAsia" w:hAnsiTheme="minorEastAsia" w:cs="Microsoft JhengHei" w:hint="eastAsia"/>
                <w:kern w:val="0"/>
                <w:sz w:val="16"/>
                <w:szCs w:val="16"/>
              </w:rPr>
              <w:t>生命</w:t>
            </w:r>
            <w:r w:rsidR="007F65CA" w:rsidRPr="007F65CA">
              <w:rPr>
                <w:rFonts w:asciiTheme="minorEastAsia" w:hAnsiTheme="minorEastAsia" w:cs="ＭＳ ゴシック" w:hint="eastAsia"/>
                <w:kern w:val="0"/>
                <w:sz w:val="16"/>
                <w:szCs w:val="16"/>
              </w:rPr>
              <w:t>科学研究科教授</w:t>
            </w:r>
            <w:r w:rsidR="007F65CA" w:rsidRPr="007F65CA">
              <w:rPr>
                <w:rFonts w:asciiTheme="minorEastAsia" w:hAnsiTheme="minorEastAsia" w:cs="ＭＳ Ｐゴシック" w:hint="eastAsia"/>
                <w:kern w:val="0"/>
                <w:sz w:val="16"/>
                <w:szCs w:val="16"/>
              </w:rPr>
              <w:t>）</w:t>
            </w:r>
            <w:r w:rsidR="007F65CA">
              <w:rPr>
                <w:rFonts w:asciiTheme="minorEastAsia" w:hAnsiTheme="minorEastAsia" w:cs="ＭＳ Ｐゴシック" w:hint="eastAsia"/>
                <w:kern w:val="0"/>
                <w:sz w:val="16"/>
                <w:szCs w:val="16"/>
              </w:rPr>
              <w:t>13：00～14：30</w:t>
            </w:r>
          </w:p>
          <w:p w14:paraId="3EC198EC" w14:textId="0CF5F906" w:rsidR="0047210F" w:rsidRPr="00085935"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【02】地域づくりと</w:t>
            </w:r>
            <w:r w:rsidR="007F65CA" w:rsidRPr="00085935">
              <w:rPr>
                <w:rFonts w:asciiTheme="minorEastAsia" w:hAnsiTheme="minorEastAsia" w:cs="ＭＳ Ｐゴシック" w:hint="eastAsia"/>
                <w:kern w:val="0"/>
                <w:sz w:val="16"/>
                <w:szCs w:val="16"/>
              </w:rPr>
              <w:t>合意形成～「秋津野塾」の経験から学ぶ</w:t>
            </w:r>
            <w:r w:rsidR="007F65CA">
              <w:rPr>
                <w:rFonts w:asciiTheme="minorEastAsia" w:hAnsiTheme="minorEastAsia" w:cs="ＭＳ Ｐゴシック" w:hint="eastAsia"/>
                <w:kern w:val="0"/>
                <w:sz w:val="16"/>
                <w:szCs w:val="16"/>
              </w:rPr>
              <w:t>（仮）</w:t>
            </w:r>
            <w:r w:rsidR="007F65CA" w:rsidRPr="00085935">
              <w:rPr>
                <w:rFonts w:asciiTheme="minorEastAsia" w:hAnsiTheme="minorEastAsia" w:cs="ＭＳ Ｐゴシック" w:hint="eastAsia"/>
                <w:kern w:val="0"/>
                <w:sz w:val="16"/>
                <w:szCs w:val="16"/>
              </w:rPr>
              <w:t>（木村則夫：㈱秋津野社長）</w:t>
            </w:r>
            <w:r w:rsidR="007F65CA">
              <w:rPr>
                <w:rFonts w:asciiTheme="minorEastAsia" w:hAnsiTheme="minorEastAsia" w:cs="ＭＳ Ｐゴシック" w:hint="eastAsia"/>
                <w:kern w:val="0"/>
                <w:sz w:val="16"/>
                <w:szCs w:val="16"/>
              </w:rPr>
              <w:t>15：00～16：30</w:t>
            </w:r>
          </w:p>
          <w:p w14:paraId="5EC01B4B" w14:textId="52217555" w:rsidR="007F65CA"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【03】地域づくりの経済学～地域内再投資力論～（岡田知弘：京都橘大学現代ビジネス学部教授）</w:t>
            </w:r>
            <w:r w:rsidR="007F65CA">
              <w:rPr>
                <w:rFonts w:asciiTheme="minorEastAsia" w:hAnsiTheme="minorEastAsia" w:cs="ＭＳ Ｐゴシック" w:hint="eastAsia"/>
                <w:kern w:val="0"/>
                <w:sz w:val="16"/>
                <w:szCs w:val="16"/>
              </w:rPr>
              <w:t>※オンライン　9：00～10：30</w:t>
            </w:r>
          </w:p>
          <w:p w14:paraId="67A4471F" w14:textId="247471E6" w:rsidR="0047210F" w:rsidRPr="00A151AB" w:rsidRDefault="00A95282" w:rsidP="00085935">
            <w:pPr>
              <w:widowControl/>
              <w:snapToGrid w:val="0"/>
              <w:ind w:firstLineChars="100" w:firstLine="160"/>
              <w:rPr>
                <w:rFonts w:asciiTheme="majorEastAsia" w:eastAsiaTheme="majorEastAsia" w:hAnsiTheme="majorEastAsia" w:cs="ＭＳ Ｐゴシック"/>
                <w:kern w:val="0"/>
                <w:sz w:val="16"/>
                <w:szCs w:val="16"/>
                <w:highlight w:val="lightGray"/>
              </w:rPr>
            </w:pPr>
            <w:r w:rsidRPr="00A151AB">
              <w:rPr>
                <w:rFonts w:asciiTheme="majorEastAsia" w:eastAsiaTheme="majorEastAsia" w:hAnsiTheme="majorEastAsia" w:cs="ＭＳ Ｐゴシック" w:hint="eastAsia"/>
                <w:kern w:val="0"/>
                <w:sz w:val="16"/>
                <w:szCs w:val="16"/>
                <w:highlight w:val="lightGray"/>
              </w:rPr>
              <w:t>＜視座2：地域づくりとマネジメント＞</w:t>
            </w:r>
            <w:r w:rsidR="0047210F" w:rsidRPr="00A151AB">
              <w:rPr>
                <w:rFonts w:asciiTheme="majorEastAsia" w:eastAsiaTheme="majorEastAsia" w:hAnsiTheme="majorEastAsia" w:cs="ＭＳ Ｐゴシック" w:hint="eastAsia"/>
                <w:kern w:val="0"/>
                <w:sz w:val="16"/>
                <w:szCs w:val="16"/>
                <w:highlight w:val="lightGray"/>
              </w:rPr>
              <w:t xml:space="preserve"> </w:t>
            </w:r>
            <w:r w:rsidR="0047210F" w:rsidRPr="00A151AB">
              <w:rPr>
                <w:rFonts w:asciiTheme="majorEastAsia" w:eastAsiaTheme="majorEastAsia" w:hAnsiTheme="majorEastAsia" w:cs="ＭＳ Ｐゴシック"/>
                <w:kern w:val="0"/>
                <w:sz w:val="16"/>
                <w:szCs w:val="16"/>
                <w:highlight w:val="lightGray"/>
              </w:rPr>
              <w:t>7/22-23</w:t>
            </w:r>
          </w:p>
          <w:p w14:paraId="79728FBA" w14:textId="535F0E34" w:rsidR="0047210F" w:rsidRPr="007F65CA" w:rsidRDefault="0047210F" w:rsidP="00085935">
            <w:pPr>
              <w:widowControl/>
              <w:snapToGrid w:val="0"/>
              <w:ind w:firstLineChars="100" w:firstLine="160"/>
            </w:pPr>
            <w:r w:rsidRPr="00085935">
              <w:rPr>
                <w:rFonts w:asciiTheme="minorEastAsia" w:hAnsiTheme="minorEastAsia" w:cs="ＭＳ Ｐゴシック" w:hint="eastAsia"/>
                <w:kern w:val="0"/>
                <w:sz w:val="16"/>
                <w:szCs w:val="16"/>
              </w:rPr>
              <w:t>【04】地域経営の考え方（八島雄士：和歌山大学観光学部教授）</w:t>
            </w:r>
            <w:r w:rsidR="007F65CA">
              <w:rPr>
                <w:rFonts w:asciiTheme="minorEastAsia" w:hAnsiTheme="minorEastAsia" w:cs="ＭＳ Ｐゴシック" w:hint="eastAsia"/>
                <w:kern w:val="0"/>
                <w:sz w:val="16"/>
                <w:szCs w:val="16"/>
              </w:rPr>
              <w:t>13：00～14：30</w:t>
            </w:r>
          </w:p>
          <w:p w14:paraId="3B00CDAE" w14:textId="00B50388" w:rsidR="0047210F" w:rsidRPr="00085935"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【05】地域運営組織の実態と課題（</w:t>
            </w:r>
            <w:r w:rsidR="007F65CA" w:rsidRPr="007F65CA">
              <w:rPr>
                <w:rFonts w:asciiTheme="minorEastAsia" w:hAnsiTheme="minorEastAsia" w:cs="YuMincho-Regular" w:hint="eastAsia"/>
                <w:kern w:val="0"/>
                <w:sz w:val="16"/>
                <w:szCs w:val="16"/>
              </w:rPr>
              <w:t>有</w:t>
            </w:r>
            <w:r w:rsidR="007F65CA" w:rsidRPr="007F65CA">
              <w:rPr>
                <w:rFonts w:ascii="Microsoft JhengHei" w:eastAsia="Microsoft JhengHei" w:hAnsi="Microsoft JhengHei" w:cs="Microsoft JhengHei" w:hint="eastAsia"/>
                <w:kern w:val="0"/>
                <w:sz w:val="16"/>
                <w:szCs w:val="16"/>
              </w:rPr>
              <w:t>⽥</w:t>
            </w:r>
            <w:r w:rsidR="007F65CA" w:rsidRPr="007F65CA">
              <w:rPr>
                <w:rFonts w:ascii="ＭＳ 明朝" w:eastAsia="ＭＳ 明朝" w:hAnsi="ＭＳ 明朝" w:cs="ＭＳ 明朝" w:hint="eastAsia"/>
                <w:kern w:val="0"/>
                <w:sz w:val="16"/>
                <w:szCs w:val="16"/>
              </w:rPr>
              <w:t>昭</w:t>
            </w:r>
            <w:r w:rsidR="007F65CA" w:rsidRPr="007F65CA">
              <w:rPr>
                <w:rFonts w:ascii="Microsoft JhengHei" w:eastAsia="Microsoft JhengHei" w:hAnsi="Microsoft JhengHei" w:cs="Microsoft JhengHei" w:hint="eastAsia"/>
                <w:kern w:val="0"/>
                <w:sz w:val="16"/>
                <w:szCs w:val="16"/>
              </w:rPr>
              <w:t>⼀</w:t>
            </w:r>
            <w:r w:rsidR="007F65CA" w:rsidRPr="007F65CA">
              <w:rPr>
                <w:rFonts w:ascii="ＭＳ 明朝" w:eastAsia="ＭＳ 明朝" w:hAnsi="ＭＳ 明朝" w:cs="ＭＳ 明朝" w:hint="eastAsia"/>
                <w:kern w:val="0"/>
                <w:sz w:val="16"/>
                <w:szCs w:val="16"/>
              </w:rPr>
              <w:t>郎：島根県中</w:t>
            </w:r>
            <w:r w:rsidR="0080447E">
              <w:rPr>
                <w:rFonts w:asciiTheme="minorEastAsia" w:hAnsiTheme="minorEastAsia" w:cs="Microsoft JhengHei" w:hint="eastAsia"/>
                <w:kern w:val="0"/>
                <w:sz w:val="16"/>
                <w:szCs w:val="16"/>
              </w:rPr>
              <w:t>山間</w:t>
            </w:r>
            <w:r w:rsidR="007F65CA" w:rsidRPr="007F65CA">
              <w:rPr>
                <w:rFonts w:ascii="ＭＳ 明朝" w:eastAsia="ＭＳ 明朝" w:hAnsi="ＭＳ 明朝" w:cs="ＭＳ 明朝" w:hint="eastAsia"/>
                <w:kern w:val="0"/>
                <w:sz w:val="16"/>
                <w:szCs w:val="16"/>
              </w:rPr>
              <w:t>地域研究センター主任研究員</w:t>
            </w:r>
            <w:r w:rsidRPr="00085935">
              <w:rPr>
                <w:rFonts w:asciiTheme="minorEastAsia" w:hAnsiTheme="minorEastAsia" w:cs="ＭＳ Ｐゴシック" w:hint="eastAsia"/>
                <w:kern w:val="0"/>
                <w:sz w:val="16"/>
                <w:szCs w:val="16"/>
              </w:rPr>
              <w:t>）</w:t>
            </w:r>
            <w:r w:rsidR="007F65CA">
              <w:rPr>
                <w:rFonts w:asciiTheme="minorEastAsia" w:hAnsiTheme="minorEastAsia" w:cs="ＭＳ Ｐゴシック" w:hint="eastAsia"/>
                <w:kern w:val="0"/>
                <w:sz w:val="16"/>
                <w:szCs w:val="16"/>
              </w:rPr>
              <w:t>15：00～16：30</w:t>
            </w:r>
          </w:p>
          <w:p w14:paraId="38E719AB" w14:textId="1AFA9B70" w:rsidR="007F65CA"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【06】地域経営と6次産業化（仮）（</w:t>
            </w:r>
            <w:r w:rsidR="007F65CA">
              <w:rPr>
                <w:rFonts w:asciiTheme="minorEastAsia" w:hAnsiTheme="minorEastAsia" w:cs="YuMincho-Regular" w:hint="eastAsia"/>
                <w:kern w:val="0"/>
                <w:sz w:val="16"/>
                <w:szCs w:val="16"/>
              </w:rPr>
              <w:t>秋竹</w:t>
            </w:r>
            <w:r w:rsidR="007F65CA" w:rsidRPr="007F65CA">
              <w:rPr>
                <w:rFonts w:asciiTheme="minorEastAsia" w:hAnsiTheme="minorEastAsia" w:cs="ＭＳ 明朝" w:hint="eastAsia"/>
                <w:kern w:val="0"/>
                <w:sz w:val="16"/>
                <w:szCs w:val="16"/>
              </w:rPr>
              <w:t>俊伸：㈱早和果樹園</w:t>
            </w:r>
            <w:r w:rsidR="007F65CA">
              <w:rPr>
                <w:rFonts w:asciiTheme="minorEastAsia" w:hAnsiTheme="minorEastAsia" w:cs="ＭＳ 明朝" w:hint="eastAsia"/>
                <w:kern w:val="0"/>
                <w:sz w:val="16"/>
                <w:szCs w:val="16"/>
              </w:rPr>
              <w:t>社長</w:t>
            </w:r>
            <w:r w:rsidRPr="00085935">
              <w:rPr>
                <w:rFonts w:asciiTheme="minorEastAsia" w:hAnsiTheme="minorEastAsia" w:cs="ＭＳ Ｐゴシック" w:hint="eastAsia"/>
                <w:kern w:val="0"/>
                <w:sz w:val="16"/>
                <w:szCs w:val="16"/>
              </w:rPr>
              <w:t>）</w:t>
            </w:r>
            <w:r w:rsidR="007F65CA">
              <w:rPr>
                <w:rFonts w:asciiTheme="minorEastAsia" w:hAnsiTheme="minorEastAsia" w:cs="ＭＳ Ｐゴシック" w:hint="eastAsia"/>
                <w:kern w:val="0"/>
                <w:sz w:val="16"/>
                <w:szCs w:val="16"/>
              </w:rPr>
              <w:t>9：00～10：30</w:t>
            </w:r>
          </w:p>
          <w:p w14:paraId="1937D2CD" w14:textId="2CB267EE" w:rsidR="00A95282" w:rsidRPr="00085935" w:rsidRDefault="00A95282" w:rsidP="00085935">
            <w:pPr>
              <w:widowControl/>
              <w:snapToGrid w:val="0"/>
              <w:ind w:firstLineChars="100" w:firstLine="160"/>
              <w:rPr>
                <w:rFonts w:asciiTheme="majorEastAsia" w:eastAsiaTheme="majorEastAsia" w:hAnsiTheme="majorEastAsia" w:cs="ＭＳ Ｐゴシック"/>
                <w:kern w:val="0"/>
                <w:sz w:val="16"/>
                <w:szCs w:val="16"/>
              </w:rPr>
            </w:pPr>
            <w:r w:rsidRPr="00A151AB">
              <w:rPr>
                <w:rFonts w:asciiTheme="majorEastAsia" w:eastAsiaTheme="majorEastAsia" w:hAnsiTheme="majorEastAsia" w:cs="ＭＳ Ｐゴシック" w:hint="eastAsia"/>
                <w:kern w:val="0"/>
                <w:sz w:val="16"/>
                <w:szCs w:val="16"/>
                <w:highlight w:val="lightGray"/>
              </w:rPr>
              <w:t>＜視座3：地域づくりと行政・農協の役割＞</w:t>
            </w:r>
            <w:r w:rsidR="0047210F" w:rsidRPr="00A151AB">
              <w:rPr>
                <w:rFonts w:asciiTheme="majorEastAsia" w:eastAsiaTheme="majorEastAsia" w:hAnsiTheme="majorEastAsia" w:cs="ＭＳ Ｐゴシック" w:hint="eastAsia"/>
                <w:kern w:val="0"/>
                <w:sz w:val="16"/>
                <w:szCs w:val="16"/>
                <w:highlight w:val="lightGray"/>
              </w:rPr>
              <w:t xml:space="preserve"> 10</w:t>
            </w:r>
            <w:r w:rsidR="0047210F" w:rsidRPr="009301B2">
              <w:rPr>
                <w:rFonts w:asciiTheme="majorEastAsia" w:eastAsiaTheme="majorEastAsia" w:hAnsiTheme="majorEastAsia" w:cs="ＭＳ Ｐゴシック" w:hint="eastAsia"/>
                <w:kern w:val="0"/>
                <w:sz w:val="16"/>
                <w:szCs w:val="16"/>
                <w:highlight w:val="lightGray"/>
              </w:rPr>
              <w:t>/7−8</w:t>
            </w:r>
          </w:p>
          <w:p w14:paraId="3B7620A1" w14:textId="4DA5829A" w:rsidR="0047210F" w:rsidRPr="00085935"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【07】総合農協の現状と課題（</w:t>
            </w:r>
            <w:r w:rsidR="00D14103">
              <w:rPr>
                <w:rFonts w:asciiTheme="minorEastAsia" w:hAnsiTheme="minorEastAsia" w:cs="Microsoft JhengHei" w:hint="eastAsia"/>
                <w:kern w:val="0"/>
                <w:sz w:val="16"/>
                <w:szCs w:val="16"/>
              </w:rPr>
              <w:t>小林</w:t>
            </w:r>
            <w:r w:rsidR="007F65CA" w:rsidRPr="00D14103">
              <w:rPr>
                <w:rFonts w:asciiTheme="minorEastAsia" w:hAnsiTheme="minorEastAsia" w:cs="ＭＳ ゴシック" w:hint="eastAsia"/>
                <w:kern w:val="0"/>
                <w:sz w:val="16"/>
                <w:szCs w:val="16"/>
              </w:rPr>
              <w:t>元：</w:t>
            </w:r>
            <w:r w:rsidR="00D14103">
              <w:rPr>
                <w:rFonts w:asciiTheme="minorEastAsia" w:hAnsiTheme="minorEastAsia" w:cs="Microsoft JhengHei" w:hint="eastAsia"/>
                <w:kern w:val="0"/>
                <w:sz w:val="16"/>
                <w:szCs w:val="16"/>
              </w:rPr>
              <w:t>日本</w:t>
            </w:r>
            <w:r w:rsidR="007F65CA" w:rsidRPr="00D14103">
              <w:rPr>
                <w:rFonts w:asciiTheme="minorEastAsia" w:hAnsiTheme="minorEastAsia" w:cs="ＭＳ ゴシック" w:hint="eastAsia"/>
                <w:kern w:val="0"/>
                <w:sz w:val="16"/>
                <w:szCs w:val="16"/>
              </w:rPr>
              <w:t>協同組合連携機構基礎研究</w:t>
            </w:r>
            <w:r w:rsidR="00D14103">
              <w:rPr>
                <w:rFonts w:asciiTheme="minorEastAsia" w:hAnsiTheme="minorEastAsia" w:cs="ＭＳ ゴシック" w:hint="eastAsia"/>
                <w:kern w:val="0"/>
                <w:sz w:val="16"/>
                <w:szCs w:val="16"/>
              </w:rPr>
              <w:t>部長</w:t>
            </w:r>
            <w:r w:rsidRPr="00085935">
              <w:rPr>
                <w:rFonts w:asciiTheme="minorEastAsia" w:hAnsiTheme="minorEastAsia" w:cs="ＭＳ Ｐゴシック" w:hint="eastAsia"/>
                <w:kern w:val="0"/>
                <w:sz w:val="16"/>
                <w:szCs w:val="16"/>
              </w:rPr>
              <w:t>）</w:t>
            </w:r>
            <w:r w:rsidR="00A151AB">
              <w:rPr>
                <w:rFonts w:asciiTheme="minorEastAsia" w:hAnsiTheme="minorEastAsia" w:cs="ＭＳ Ｐゴシック" w:hint="eastAsia"/>
                <w:kern w:val="0"/>
                <w:sz w:val="16"/>
                <w:szCs w:val="16"/>
              </w:rPr>
              <w:t>13：00～14：30</w:t>
            </w:r>
          </w:p>
          <w:p w14:paraId="3DCEA664" w14:textId="4A55ED1D" w:rsidR="0047210F" w:rsidRPr="00085935"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【08】農協青年部活動が目指すもの（</w:t>
            </w:r>
            <w:r w:rsidR="00A151AB" w:rsidRPr="00A151AB">
              <w:rPr>
                <w:rFonts w:asciiTheme="minorEastAsia" w:hAnsiTheme="minorEastAsia" w:cs="YuMincho-Regular" w:hint="eastAsia"/>
                <w:kern w:val="0"/>
                <w:sz w:val="16"/>
                <w:szCs w:val="16"/>
              </w:rPr>
              <w:t>中早</w:t>
            </w:r>
            <w:r w:rsidR="00D14103">
              <w:rPr>
                <w:rFonts w:asciiTheme="minorEastAsia" w:hAnsiTheme="minorEastAsia" w:cs="Microsoft JhengHei" w:hint="eastAsia"/>
                <w:kern w:val="0"/>
                <w:sz w:val="16"/>
                <w:szCs w:val="16"/>
              </w:rPr>
              <w:t>大輔</w:t>
            </w:r>
            <w:r w:rsidR="00A151AB" w:rsidRPr="00A151AB">
              <w:rPr>
                <w:rFonts w:ascii="ＭＳ 明朝" w:eastAsia="ＭＳ 明朝" w:hAnsi="ＭＳ 明朝" w:cs="ＭＳ 明朝" w:hint="eastAsia"/>
                <w:kern w:val="0"/>
                <w:sz w:val="16"/>
                <w:szCs w:val="16"/>
              </w:rPr>
              <w:t>：</w:t>
            </w:r>
            <w:r w:rsidR="00D14103">
              <w:rPr>
                <w:rFonts w:asciiTheme="minorEastAsia" w:hAnsiTheme="minorEastAsia" w:cs="ＭＳ 明朝" w:hint="eastAsia"/>
                <w:kern w:val="0"/>
                <w:sz w:val="16"/>
                <w:szCs w:val="16"/>
              </w:rPr>
              <w:t>和歌山</w:t>
            </w:r>
            <w:r w:rsidR="00A151AB" w:rsidRPr="00D14103">
              <w:rPr>
                <w:rFonts w:asciiTheme="minorEastAsia" w:hAnsiTheme="minorEastAsia" w:cs="ＭＳ 明朝" w:hint="eastAsia"/>
                <w:kern w:val="0"/>
                <w:sz w:val="16"/>
                <w:szCs w:val="16"/>
              </w:rPr>
              <w:t>県農協</w:t>
            </w:r>
            <w:r w:rsidR="00D14103">
              <w:rPr>
                <w:rFonts w:asciiTheme="minorEastAsia" w:hAnsiTheme="minorEastAsia" w:cs="Microsoft JhengHei" w:hint="eastAsia"/>
                <w:kern w:val="0"/>
                <w:sz w:val="16"/>
                <w:szCs w:val="16"/>
              </w:rPr>
              <w:t>青年</w:t>
            </w:r>
            <w:r w:rsidR="00A151AB" w:rsidRPr="00D14103">
              <w:rPr>
                <w:rFonts w:asciiTheme="minorEastAsia" w:hAnsiTheme="minorEastAsia" w:cs="ＭＳ 明朝" w:hint="eastAsia"/>
                <w:kern w:val="0"/>
                <w:sz w:val="16"/>
                <w:szCs w:val="16"/>
              </w:rPr>
              <w:t>部協議会</w:t>
            </w:r>
            <w:r w:rsidR="00D14103" w:rsidRPr="00D14103">
              <w:rPr>
                <w:rFonts w:asciiTheme="minorEastAsia" w:hAnsiTheme="minorEastAsia" w:cs="ＭＳ 明朝" w:hint="eastAsia"/>
                <w:kern w:val="0"/>
                <w:sz w:val="16"/>
                <w:szCs w:val="16"/>
              </w:rPr>
              <w:t>会長</w:t>
            </w:r>
            <w:r w:rsidRPr="00085935">
              <w:rPr>
                <w:rFonts w:asciiTheme="minorEastAsia" w:hAnsiTheme="minorEastAsia" w:cs="ＭＳ Ｐゴシック" w:hint="eastAsia"/>
                <w:kern w:val="0"/>
                <w:sz w:val="16"/>
                <w:szCs w:val="16"/>
              </w:rPr>
              <w:t>）</w:t>
            </w:r>
            <w:r w:rsidR="00A151AB">
              <w:rPr>
                <w:rFonts w:asciiTheme="minorEastAsia" w:hAnsiTheme="minorEastAsia" w:cs="ＭＳ Ｐゴシック" w:hint="eastAsia"/>
                <w:kern w:val="0"/>
                <w:sz w:val="16"/>
                <w:szCs w:val="16"/>
              </w:rPr>
              <w:t>15：00～16：30</w:t>
            </w:r>
          </w:p>
          <w:p w14:paraId="52971AE0" w14:textId="4F318F4E" w:rsidR="0047210F" w:rsidRPr="00085935"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【09】協同組合の現代的価値（岸上光克：和歌山大学経済学部教授）</w:t>
            </w:r>
            <w:r w:rsidR="00A151AB">
              <w:rPr>
                <w:rFonts w:asciiTheme="minorEastAsia" w:hAnsiTheme="minorEastAsia" w:cs="ＭＳ Ｐゴシック" w:hint="eastAsia"/>
                <w:kern w:val="0"/>
                <w:sz w:val="16"/>
                <w:szCs w:val="16"/>
              </w:rPr>
              <w:t>9：00～10：30</w:t>
            </w:r>
          </w:p>
          <w:p w14:paraId="2077A425" w14:textId="6BE3F6E0" w:rsidR="0047210F" w:rsidRPr="00A151AB" w:rsidRDefault="00A95282" w:rsidP="00085935">
            <w:pPr>
              <w:widowControl/>
              <w:snapToGrid w:val="0"/>
              <w:ind w:firstLineChars="100" w:firstLine="160"/>
              <w:rPr>
                <w:rFonts w:asciiTheme="majorEastAsia" w:eastAsiaTheme="majorEastAsia" w:hAnsiTheme="majorEastAsia" w:cs="ＭＳ Ｐゴシック"/>
                <w:kern w:val="0"/>
                <w:sz w:val="16"/>
                <w:szCs w:val="16"/>
                <w:highlight w:val="lightGray"/>
              </w:rPr>
            </w:pPr>
            <w:r w:rsidRPr="00A151AB">
              <w:rPr>
                <w:rFonts w:asciiTheme="majorEastAsia" w:eastAsiaTheme="majorEastAsia" w:hAnsiTheme="majorEastAsia" w:cs="ＭＳ Ｐゴシック" w:hint="eastAsia"/>
                <w:kern w:val="0"/>
                <w:sz w:val="16"/>
                <w:szCs w:val="16"/>
                <w:highlight w:val="lightGray"/>
              </w:rPr>
              <w:t>＜視座4：地域づくりと交流・連携＞</w:t>
            </w:r>
            <w:r w:rsidR="0047210F" w:rsidRPr="00A151AB">
              <w:rPr>
                <w:rFonts w:asciiTheme="majorEastAsia" w:eastAsiaTheme="majorEastAsia" w:hAnsiTheme="majorEastAsia" w:cs="ＭＳ Ｐゴシック" w:hint="eastAsia"/>
                <w:kern w:val="0"/>
                <w:sz w:val="16"/>
                <w:szCs w:val="16"/>
                <w:highlight w:val="lightGray"/>
              </w:rPr>
              <w:t xml:space="preserve"> </w:t>
            </w:r>
            <w:r w:rsidR="0047210F" w:rsidRPr="00A151AB">
              <w:rPr>
                <w:rFonts w:asciiTheme="majorEastAsia" w:eastAsiaTheme="majorEastAsia" w:hAnsiTheme="majorEastAsia" w:cs="ＭＳ Ｐゴシック"/>
                <w:kern w:val="0"/>
                <w:sz w:val="16"/>
                <w:szCs w:val="16"/>
                <w:highlight w:val="lightGray"/>
              </w:rPr>
              <w:t>11/11-12</w:t>
            </w:r>
          </w:p>
          <w:p w14:paraId="2128D953" w14:textId="3F15E49D" w:rsidR="0047210F" w:rsidRPr="00085935"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【10】都市農村交流と関係人口（</w:t>
            </w:r>
            <w:r w:rsidR="00A151AB">
              <w:rPr>
                <w:rFonts w:asciiTheme="minorEastAsia" w:hAnsiTheme="minorEastAsia" w:cs="YuMincho-Regular" w:hint="eastAsia"/>
                <w:kern w:val="0"/>
                <w:sz w:val="16"/>
                <w:szCs w:val="16"/>
              </w:rPr>
              <w:t>藤田</w:t>
            </w:r>
            <w:r w:rsidR="00A151AB" w:rsidRPr="00A151AB">
              <w:rPr>
                <w:rFonts w:ascii="ＭＳ 明朝" w:eastAsia="ＭＳ 明朝" w:hAnsi="ＭＳ 明朝" w:cs="ＭＳ 明朝" w:hint="eastAsia"/>
                <w:kern w:val="0"/>
                <w:sz w:val="16"/>
                <w:szCs w:val="16"/>
              </w:rPr>
              <w:t>武弘：追</w:t>
            </w:r>
            <w:r w:rsidR="00A151AB" w:rsidRPr="00A151AB">
              <w:rPr>
                <w:rFonts w:ascii="Microsoft JhengHei" w:eastAsia="Microsoft JhengHei" w:hAnsi="Microsoft JhengHei" w:cs="Microsoft JhengHei" w:hint="eastAsia"/>
                <w:kern w:val="0"/>
                <w:sz w:val="16"/>
                <w:szCs w:val="16"/>
              </w:rPr>
              <w:t>⼿⾨</w:t>
            </w:r>
            <w:r w:rsidR="00A151AB" w:rsidRPr="00A151AB">
              <w:rPr>
                <w:rFonts w:ascii="ＭＳ 明朝" w:eastAsia="ＭＳ 明朝" w:hAnsi="ＭＳ 明朝" w:cs="ＭＳ 明朝" w:hint="eastAsia"/>
                <w:kern w:val="0"/>
                <w:sz w:val="16"/>
                <w:szCs w:val="16"/>
              </w:rPr>
              <w:t>学院</w:t>
            </w:r>
            <w:r w:rsidR="00A151AB" w:rsidRPr="00A151AB">
              <w:rPr>
                <w:rFonts w:ascii="Microsoft JhengHei" w:eastAsia="Microsoft JhengHei" w:hAnsi="Microsoft JhengHei" w:cs="Microsoft JhengHei" w:hint="eastAsia"/>
                <w:kern w:val="0"/>
                <w:sz w:val="16"/>
                <w:szCs w:val="16"/>
              </w:rPr>
              <w:t>⼤</w:t>
            </w:r>
            <w:r w:rsidR="00A151AB" w:rsidRPr="00A151AB">
              <w:rPr>
                <w:rFonts w:ascii="ＭＳ 明朝" w:eastAsia="ＭＳ 明朝" w:hAnsi="ＭＳ 明朝" w:cs="ＭＳ 明朝" w:hint="eastAsia"/>
                <w:kern w:val="0"/>
                <w:sz w:val="16"/>
                <w:szCs w:val="16"/>
              </w:rPr>
              <w:t>学地域創造学部教授・主任講師サポート</w:t>
            </w:r>
            <w:r w:rsidRPr="00085935">
              <w:rPr>
                <w:rFonts w:asciiTheme="minorEastAsia" w:hAnsiTheme="minorEastAsia" w:cs="ＭＳ Ｐゴシック" w:hint="eastAsia"/>
                <w:kern w:val="0"/>
                <w:sz w:val="16"/>
                <w:szCs w:val="16"/>
              </w:rPr>
              <w:t>）</w:t>
            </w:r>
            <w:r w:rsidR="00A151AB">
              <w:rPr>
                <w:rFonts w:asciiTheme="minorEastAsia" w:hAnsiTheme="minorEastAsia" w:cs="ＭＳ Ｐゴシック" w:hint="eastAsia"/>
                <w:kern w:val="0"/>
                <w:sz w:val="16"/>
                <w:szCs w:val="16"/>
              </w:rPr>
              <w:t>13：00～14：30</w:t>
            </w:r>
          </w:p>
          <w:p w14:paraId="37261B19" w14:textId="56F5C31B" w:rsidR="0047210F" w:rsidRPr="00085935"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【11】新たな田園回帰と農村移住（阪井加寿子：和歌山大学食農総合研究教育センター</w:t>
            </w:r>
            <w:r w:rsidR="00A151AB">
              <w:rPr>
                <w:rFonts w:asciiTheme="minorEastAsia" w:hAnsiTheme="minorEastAsia" w:cs="ＭＳ Ｐゴシック" w:hint="eastAsia"/>
                <w:kern w:val="0"/>
                <w:sz w:val="16"/>
                <w:szCs w:val="16"/>
              </w:rPr>
              <w:t>特任助教</w:t>
            </w:r>
            <w:r w:rsidRPr="00085935">
              <w:rPr>
                <w:rFonts w:asciiTheme="minorEastAsia" w:hAnsiTheme="minorEastAsia" w:cs="ＭＳ Ｐゴシック" w:hint="eastAsia"/>
                <w:kern w:val="0"/>
                <w:sz w:val="16"/>
                <w:szCs w:val="16"/>
              </w:rPr>
              <w:t>）</w:t>
            </w:r>
            <w:r w:rsidR="00A151AB">
              <w:rPr>
                <w:rFonts w:asciiTheme="minorEastAsia" w:hAnsiTheme="minorEastAsia" w:cs="ＭＳ Ｐゴシック" w:hint="eastAsia"/>
                <w:kern w:val="0"/>
                <w:sz w:val="16"/>
                <w:szCs w:val="16"/>
              </w:rPr>
              <w:t>15：00～16：30</w:t>
            </w:r>
          </w:p>
          <w:p w14:paraId="70CC16E8" w14:textId="5D33D950" w:rsidR="0047210F" w:rsidRPr="00085935"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【12】移住者からみた地域づくり（仮）（</w:t>
            </w:r>
            <w:r w:rsidR="00A151AB">
              <w:rPr>
                <w:rFonts w:asciiTheme="minorEastAsia" w:hAnsiTheme="minorEastAsia" w:cs="YuMincho-Regular" w:hint="eastAsia"/>
                <w:kern w:val="0"/>
                <w:sz w:val="16"/>
                <w:szCs w:val="16"/>
              </w:rPr>
              <w:t>佐々木</w:t>
            </w:r>
            <w:r w:rsidR="00A151AB" w:rsidRPr="00A151AB">
              <w:rPr>
                <w:rFonts w:ascii="ＭＳ 明朝" w:eastAsia="ＭＳ 明朝" w:hAnsi="ＭＳ 明朝" w:cs="ＭＳ 明朝" w:hint="eastAsia"/>
                <w:kern w:val="0"/>
                <w:sz w:val="16"/>
                <w:szCs w:val="16"/>
              </w:rPr>
              <w:t>彰</w:t>
            </w:r>
            <w:r w:rsidR="00A151AB" w:rsidRPr="00A151AB">
              <w:rPr>
                <w:rFonts w:ascii="Microsoft JhengHei" w:eastAsia="Microsoft JhengHei" w:hAnsi="Microsoft JhengHei" w:cs="Microsoft JhengHei" w:hint="eastAsia"/>
                <w:kern w:val="0"/>
                <w:sz w:val="16"/>
                <w:szCs w:val="16"/>
              </w:rPr>
              <w:t>⽣</w:t>
            </w:r>
            <w:r w:rsidR="00A151AB" w:rsidRPr="00A151AB">
              <w:rPr>
                <w:rFonts w:ascii="ＭＳ 明朝" w:eastAsia="ＭＳ 明朝" w:hAnsi="ＭＳ 明朝" w:cs="ＭＳ 明朝" w:hint="eastAsia"/>
                <w:kern w:val="0"/>
                <w:sz w:val="16"/>
                <w:szCs w:val="16"/>
              </w:rPr>
              <w:t>：アンフィ合同会社代表</w:t>
            </w:r>
            <w:r w:rsidRPr="00085935">
              <w:rPr>
                <w:rFonts w:asciiTheme="minorEastAsia" w:hAnsiTheme="minorEastAsia" w:cs="ＭＳ Ｐゴシック" w:hint="eastAsia"/>
                <w:kern w:val="0"/>
                <w:sz w:val="16"/>
                <w:szCs w:val="16"/>
              </w:rPr>
              <w:t>）</w:t>
            </w:r>
            <w:r w:rsidR="00A151AB">
              <w:rPr>
                <w:rFonts w:asciiTheme="minorEastAsia" w:hAnsiTheme="minorEastAsia" w:cs="ＭＳ Ｐゴシック" w:hint="eastAsia"/>
                <w:kern w:val="0"/>
                <w:sz w:val="16"/>
                <w:szCs w:val="16"/>
              </w:rPr>
              <w:t>9：00～10：30</w:t>
            </w:r>
          </w:p>
          <w:p w14:paraId="6ABA7C68" w14:textId="55CCAC69" w:rsidR="00A95282" w:rsidRPr="00A151AB" w:rsidRDefault="00A95282" w:rsidP="00085935">
            <w:pPr>
              <w:widowControl/>
              <w:snapToGrid w:val="0"/>
              <w:ind w:firstLineChars="100" w:firstLine="160"/>
              <w:rPr>
                <w:rFonts w:asciiTheme="majorEastAsia" w:eastAsiaTheme="majorEastAsia" w:hAnsiTheme="majorEastAsia" w:cs="ＭＳ Ｐゴシック"/>
                <w:kern w:val="0"/>
                <w:sz w:val="16"/>
                <w:szCs w:val="16"/>
                <w:highlight w:val="lightGray"/>
              </w:rPr>
            </w:pPr>
            <w:r w:rsidRPr="00A151AB">
              <w:rPr>
                <w:rFonts w:asciiTheme="majorEastAsia" w:eastAsiaTheme="majorEastAsia" w:hAnsiTheme="majorEastAsia" w:cs="ＭＳ Ｐゴシック" w:hint="eastAsia"/>
                <w:kern w:val="0"/>
                <w:sz w:val="16"/>
                <w:szCs w:val="16"/>
                <w:highlight w:val="lightGray"/>
              </w:rPr>
              <w:t>＜視座5：地域づくりと担い手育成＞</w:t>
            </w:r>
            <w:r w:rsidR="00085935" w:rsidRPr="00A151AB">
              <w:rPr>
                <w:rFonts w:asciiTheme="majorEastAsia" w:eastAsiaTheme="majorEastAsia" w:hAnsiTheme="majorEastAsia" w:cs="ＭＳ Ｐゴシック" w:hint="eastAsia"/>
                <w:kern w:val="0"/>
                <w:sz w:val="16"/>
                <w:szCs w:val="16"/>
                <w:highlight w:val="lightGray"/>
              </w:rPr>
              <w:t xml:space="preserve"> </w:t>
            </w:r>
            <w:r w:rsidR="00085935" w:rsidRPr="00A151AB">
              <w:rPr>
                <w:rFonts w:asciiTheme="majorEastAsia" w:eastAsiaTheme="majorEastAsia" w:hAnsiTheme="majorEastAsia" w:cs="ＭＳ Ｐゴシック"/>
                <w:kern w:val="0"/>
                <w:sz w:val="16"/>
                <w:szCs w:val="16"/>
                <w:highlight w:val="lightGray"/>
              </w:rPr>
              <w:t>1/27-28</w:t>
            </w:r>
          </w:p>
          <w:p w14:paraId="1E4E8ACF" w14:textId="45F022D1" w:rsidR="0047210F" w:rsidRPr="00085935"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【13】農業後継者の現状と課題（柳村俊介：摂南大学農学部教授）</w:t>
            </w:r>
            <w:r w:rsidR="00A151AB">
              <w:rPr>
                <w:rFonts w:asciiTheme="minorEastAsia" w:hAnsiTheme="minorEastAsia" w:cs="ＭＳ Ｐゴシック" w:hint="eastAsia"/>
                <w:kern w:val="0"/>
                <w:sz w:val="16"/>
                <w:szCs w:val="16"/>
              </w:rPr>
              <w:t>13：00～14：30</w:t>
            </w:r>
          </w:p>
          <w:p w14:paraId="462FDF78" w14:textId="2D4AD9A5" w:rsidR="0047210F" w:rsidRPr="00085935"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【14】域学連携による人材育成と地域づくり（大浦由美：和歌山大学観光学部教授）</w:t>
            </w:r>
            <w:r w:rsidR="00A151AB">
              <w:rPr>
                <w:rFonts w:asciiTheme="minorEastAsia" w:hAnsiTheme="minorEastAsia" w:cs="ＭＳ Ｐゴシック" w:hint="eastAsia"/>
                <w:kern w:val="0"/>
                <w:sz w:val="16"/>
                <w:szCs w:val="16"/>
              </w:rPr>
              <w:t>15：00～16：30</w:t>
            </w:r>
          </w:p>
          <w:p w14:paraId="2AAC25E9" w14:textId="5100D24C" w:rsidR="0047210F" w:rsidRDefault="0047210F"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【15】地域サポート人材の役割と課題（</w:t>
            </w:r>
            <w:r w:rsidR="00A151AB" w:rsidRPr="00A151AB">
              <w:rPr>
                <w:rFonts w:asciiTheme="minorEastAsia" w:hAnsiTheme="minorEastAsia" w:cs="YuMincho-Regular" w:hint="eastAsia"/>
                <w:kern w:val="0"/>
                <w:sz w:val="16"/>
                <w:szCs w:val="16"/>
              </w:rPr>
              <w:t>図司直也：法政</w:t>
            </w:r>
            <w:r w:rsidR="0080447E">
              <w:rPr>
                <w:rFonts w:asciiTheme="minorEastAsia" w:hAnsiTheme="minorEastAsia" w:cs="Microsoft JhengHei" w:hint="eastAsia"/>
                <w:kern w:val="0"/>
                <w:sz w:val="16"/>
                <w:szCs w:val="16"/>
              </w:rPr>
              <w:t>大学</w:t>
            </w:r>
            <w:r w:rsidR="00A151AB" w:rsidRPr="00A151AB">
              <w:rPr>
                <w:rFonts w:ascii="ＭＳ 明朝" w:eastAsia="ＭＳ 明朝" w:hAnsi="ＭＳ 明朝" w:cs="ＭＳ 明朝" w:hint="eastAsia"/>
                <w:kern w:val="0"/>
                <w:sz w:val="16"/>
                <w:szCs w:val="16"/>
              </w:rPr>
              <w:t>現代福祉学部教授</w:t>
            </w:r>
            <w:r w:rsidRPr="00085935">
              <w:rPr>
                <w:rFonts w:asciiTheme="minorEastAsia" w:hAnsiTheme="minorEastAsia" w:cs="ＭＳ Ｐゴシック" w:hint="eastAsia"/>
                <w:kern w:val="0"/>
                <w:sz w:val="16"/>
                <w:szCs w:val="16"/>
              </w:rPr>
              <w:t>）</w:t>
            </w:r>
            <w:r w:rsidR="00A151AB">
              <w:rPr>
                <w:rFonts w:asciiTheme="minorEastAsia" w:hAnsiTheme="minorEastAsia" w:cs="ＭＳ Ｐゴシック" w:hint="eastAsia"/>
                <w:kern w:val="0"/>
                <w:sz w:val="16"/>
                <w:szCs w:val="16"/>
              </w:rPr>
              <w:t>9：00～10：30</w:t>
            </w:r>
          </w:p>
          <w:p w14:paraId="1FED2966" w14:textId="77777777" w:rsidR="00A151AB" w:rsidRDefault="00A151AB" w:rsidP="00085935">
            <w:pPr>
              <w:widowControl/>
              <w:snapToGrid w:val="0"/>
              <w:ind w:firstLineChars="100" w:firstLine="160"/>
              <w:rPr>
                <w:rFonts w:asciiTheme="minorEastAsia" w:hAnsiTheme="minorEastAsia" w:cs="ＭＳ Ｐゴシック"/>
                <w:kern w:val="0"/>
                <w:sz w:val="16"/>
                <w:szCs w:val="16"/>
              </w:rPr>
            </w:pPr>
          </w:p>
          <w:p w14:paraId="2F545863" w14:textId="5C28B7B3"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hint="eastAsia"/>
                <w:sz w:val="16"/>
                <w:szCs w:val="16"/>
              </w:rPr>
              <w:t>【到達目標】</w:t>
            </w:r>
          </w:p>
          <w:p w14:paraId="53A53FA6" w14:textId="4537AD02" w:rsidR="006F75FA" w:rsidRPr="00085935" w:rsidRDefault="00A95282"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本学では「域学連携」の観点に基づく地域での多様な実践型教育・研究が行われている。本講義の受講者が、それら地域での実践的な学びを自ら深めていくことを期待したい。なお、本講義は江頭ホスピタリティ事業振興財団の「寄付講義」として開講されることから、受講者における地域での学びの質的変化やキャリア形成に与える影響等の教育効果の検証を行う予定である。</w:t>
            </w:r>
          </w:p>
          <w:p w14:paraId="39C99A1B" w14:textId="77777777"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cs="ＭＳ Ｐゴシック" w:hint="eastAsia"/>
                <w:kern w:val="0"/>
                <w:sz w:val="16"/>
                <w:szCs w:val="16"/>
              </w:rPr>
              <w:t>【成績評価の方法・基準（学部生のみ）】</w:t>
            </w:r>
          </w:p>
          <w:p w14:paraId="43ED1B4B" w14:textId="03F5009E" w:rsidR="00FF1F44" w:rsidRPr="00085935" w:rsidRDefault="00A95282"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毎回の講義への参加状況（リアクションペーパーによる理解度の確認：50点）と講義期間中に実施する</w:t>
            </w:r>
            <w:r w:rsidR="004B56AB" w:rsidRPr="00085935">
              <w:rPr>
                <w:rFonts w:asciiTheme="minorEastAsia" w:hAnsiTheme="minorEastAsia" w:cs="ＭＳ Ｐゴシック" w:hint="eastAsia"/>
                <w:kern w:val="0"/>
                <w:sz w:val="16"/>
                <w:szCs w:val="16"/>
              </w:rPr>
              <w:t>課題（50点）の合計で総合評価する。</w:t>
            </w:r>
          </w:p>
          <w:p w14:paraId="3822E360" w14:textId="6BCA4294"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cs="ＭＳ Ｐゴシック" w:hint="eastAsia"/>
                <w:kern w:val="0"/>
                <w:sz w:val="16"/>
                <w:szCs w:val="16"/>
              </w:rPr>
              <w:t>【教科書】</w:t>
            </w:r>
          </w:p>
          <w:p w14:paraId="0DB28766" w14:textId="5BE80D30" w:rsidR="00FF1F44" w:rsidRPr="00085935" w:rsidRDefault="004B56AB"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特に定めない（各回に必要な資料を提供）。</w:t>
            </w:r>
          </w:p>
          <w:p w14:paraId="30214E77" w14:textId="43B6AB74"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cs="ＭＳ Ｐゴシック" w:hint="eastAsia"/>
                <w:kern w:val="0"/>
                <w:sz w:val="16"/>
                <w:szCs w:val="16"/>
              </w:rPr>
              <w:t>【参考書・参考文献】</w:t>
            </w:r>
          </w:p>
          <w:p w14:paraId="3A7611F9" w14:textId="0CEBA82A" w:rsidR="006F75FA" w:rsidRPr="00085935" w:rsidRDefault="004B56AB" w:rsidP="00085935">
            <w:pPr>
              <w:widowControl/>
              <w:snapToGrid w:val="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 xml:space="preserve">　岡田知弘『地域づくりの経済学入門（増補改訂版）』自治体研究社、2020年</w:t>
            </w:r>
            <w:r w:rsidR="005A5DA6" w:rsidRPr="00085935">
              <w:rPr>
                <w:rFonts w:asciiTheme="minorEastAsia" w:hAnsiTheme="minorEastAsia" w:cs="ＭＳ Ｐゴシック" w:hint="eastAsia"/>
                <w:kern w:val="0"/>
                <w:sz w:val="16"/>
                <w:szCs w:val="16"/>
              </w:rPr>
              <w:t>。その他については授業中で紹介する。</w:t>
            </w:r>
          </w:p>
          <w:p w14:paraId="0A7286E9" w14:textId="526F13EE"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cs="ＭＳ Ｐゴシック" w:hint="eastAsia"/>
                <w:kern w:val="0"/>
                <w:sz w:val="16"/>
                <w:szCs w:val="16"/>
              </w:rPr>
              <w:t>【履修上の注意・メッセージ】</w:t>
            </w:r>
          </w:p>
          <w:p w14:paraId="72AADA7F" w14:textId="56E8D6BE" w:rsidR="006F75FA" w:rsidRDefault="004B56AB"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本講義は</w:t>
            </w:r>
            <w:r w:rsidR="00CC77C5" w:rsidRPr="00085935">
              <w:rPr>
                <w:rFonts w:asciiTheme="minorEastAsia" w:hAnsiTheme="minorEastAsia" w:cs="ＭＳ Ｐゴシック" w:hint="eastAsia"/>
                <w:kern w:val="0"/>
                <w:sz w:val="16"/>
                <w:szCs w:val="16"/>
              </w:rPr>
              <w:t>秋津野ガルテン（田辺市）で</w:t>
            </w:r>
            <w:r w:rsidRPr="00085935">
              <w:rPr>
                <w:rFonts w:asciiTheme="minorEastAsia" w:hAnsiTheme="minorEastAsia" w:cs="ＭＳ Ｐゴシック" w:hint="eastAsia"/>
                <w:kern w:val="0"/>
                <w:sz w:val="16"/>
                <w:szCs w:val="16"/>
              </w:rPr>
              <w:t>実施する</w:t>
            </w:r>
            <w:r w:rsidR="005A5DA6" w:rsidRPr="00085935">
              <w:rPr>
                <w:rFonts w:asciiTheme="minorEastAsia" w:hAnsiTheme="minorEastAsia" w:cs="ＭＳ Ｐゴシック" w:hint="eastAsia"/>
                <w:kern w:val="0"/>
                <w:sz w:val="16"/>
                <w:szCs w:val="16"/>
              </w:rPr>
              <w:t>（</w:t>
            </w:r>
            <w:r w:rsidRPr="00085935">
              <w:rPr>
                <w:rFonts w:asciiTheme="minorEastAsia" w:hAnsiTheme="minorEastAsia" w:cs="ＭＳ Ｐゴシック" w:hint="eastAsia"/>
                <w:kern w:val="0"/>
                <w:sz w:val="16"/>
                <w:szCs w:val="16"/>
              </w:rPr>
              <w:t>田辺市までの交通費、宿泊費等は自己負担</w:t>
            </w:r>
            <w:r w:rsidR="005A5DA6" w:rsidRPr="00085935">
              <w:rPr>
                <w:rFonts w:asciiTheme="minorEastAsia" w:hAnsiTheme="minorEastAsia" w:cs="ＭＳ Ｐゴシック" w:hint="eastAsia"/>
                <w:kern w:val="0"/>
                <w:sz w:val="16"/>
                <w:szCs w:val="16"/>
              </w:rPr>
              <w:t>）。</w:t>
            </w:r>
          </w:p>
          <w:p w14:paraId="61D570DF" w14:textId="1D108235" w:rsidR="00085935" w:rsidRDefault="00085935" w:rsidP="00085935">
            <w:pPr>
              <w:widowControl/>
              <w:snapToGrid w:val="0"/>
              <w:ind w:firstLineChars="100" w:firstLine="16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地域の再生は一朝一夕に叶うものではない。常に「現場（実社会）が先生」であるという謙虚さと熱意をもって、社会人などの多世代の人々とともに地域の悩みを共有しながら根気強く問題解決に取り組もうとする受講生を歓迎する。</w:t>
            </w:r>
          </w:p>
          <w:p w14:paraId="06574AEA" w14:textId="5E083677" w:rsidR="00085935" w:rsidRPr="00085935" w:rsidRDefault="00085935" w:rsidP="00085935">
            <w:pPr>
              <w:widowControl/>
              <w:snapToGrid w:val="0"/>
              <w:ind w:firstLineChars="100" w:firstLine="16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なお、週末の土日開催というスタイルの講義以外に、オプションでフィールドワーク（現地視察等）が提供される場合があるので、積極的に参加してほしい。</w:t>
            </w:r>
          </w:p>
          <w:p w14:paraId="36DC1E97" w14:textId="6FB076E2" w:rsidR="0075141B" w:rsidRPr="00085935" w:rsidRDefault="0075141B"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新型コロナウイルスの感染状況を考慮して、遠隔講義（オンライン授業など）を導入する可能性、または授業を中止する場合がある。オンラインによる授業を行う場合に必要なパソコン、ネット環境は各自で準備する必要がある。</w:t>
            </w:r>
          </w:p>
          <w:p w14:paraId="52CBA64B" w14:textId="24677F0B"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cs="ＭＳ Ｐゴシック" w:hint="eastAsia"/>
                <w:kern w:val="0"/>
                <w:sz w:val="16"/>
                <w:szCs w:val="16"/>
              </w:rPr>
              <w:t>【履修する上で必要な事項】</w:t>
            </w:r>
          </w:p>
          <w:p w14:paraId="12240F7E" w14:textId="68A53F92" w:rsidR="00FF1F44" w:rsidRPr="00085935" w:rsidRDefault="005A5DA6"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地域づくりに関わる新聞記事やニュース等について日常的に目を通す習慣をつけて欲しい。</w:t>
            </w:r>
          </w:p>
          <w:p w14:paraId="3A57C0A3" w14:textId="62ACC3E2"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cs="ＭＳ Ｐゴシック" w:hint="eastAsia"/>
                <w:kern w:val="0"/>
                <w:sz w:val="16"/>
                <w:szCs w:val="16"/>
              </w:rPr>
              <w:t>【授業時間外学修についての指示】</w:t>
            </w:r>
          </w:p>
          <w:p w14:paraId="78CAF3B7" w14:textId="57107766" w:rsidR="006F75FA" w:rsidRPr="00085935" w:rsidRDefault="005A5DA6" w:rsidP="00085935">
            <w:pPr>
              <w:widowControl/>
              <w:snapToGrid w:val="0"/>
              <w:ind w:firstLineChars="100" w:firstLine="160"/>
              <w:rPr>
                <w:rFonts w:asciiTheme="minorEastAsia" w:hAnsiTheme="minorEastAsia" w:cs="ＭＳ Ｐゴシック"/>
                <w:kern w:val="0"/>
                <w:sz w:val="16"/>
                <w:szCs w:val="16"/>
              </w:rPr>
            </w:pPr>
            <w:r w:rsidRPr="00085935">
              <w:rPr>
                <w:rFonts w:asciiTheme="minorEastAsia" w:hAnsiTheme="minorEastAsia" w:cs="ＭＳ Ｐゴシック" w:hint="eastAsia"/>
                <w:kern w:val="0"/>
                <w:sz w:val="16"/>
                <w:szCs w:val="16"/>
              </w:rPr>
              <w:t>本授業の授業計画に沿って、準備学習と復習を行うこと。さらに、授業内容に関連する課題の調査・考察を含めて、毎回の授業ごとに自主的学習を求める。</w:t>
            </w:r>
          </w:p>
          <w:p w14:paraId="5ECC81F0" w14:textId="77777777" w:rsidR="006F75FA" w:rsidRPr="00085935" w:rsidRDefault="006F75FA" w:rsidP="00085935">
            <w:pPr>
              <w:widowControl/>
              <w:snapToGrid w:val="0"/>
              <w:rPr>
                <w:rFonts w:ascii="ＭＳ ゴシック" w:eastAsia="ＭＳ ゴシック" w:hAnsi="ＭＳ ゴシック" w:cs="ＭＳ Ｐゴシック"/>
                <w:kern w:val="0"/>
                <w:sz w:val="16"/>
                <w:szCs w:val="16"/>
              </w:rPr>
            </w:pPr>
            <w:r w:rsidRPr="00085935">
              <w:rPr>
                <w:rFonts w:ascii="ＭＳ ゴシック" w:eastAsia="ＭＳ ゴシック" w:hAnsi="ＭＳ ゴシック" w:cs="ＭＳ Ｐゴシック" w:hint="eastAsia"/>
                <w:kern w:val="0"/>
                <w:sz w:val="16"/>
                <w:szCs w:val="16"/>
              </w:rPr>
              <w:t>【授業理解を深める方法】</w:t>
            </w:r>
          </w:p>
          <w:p w14:paraId="66A1B657" w14:textId="2DDBA1A2" w:rsidR="006F75FA" w:rsidRPr="00085935" w:rsidRDefault="005A5DA6" w:rsidP="00085935">
            <w:pPr>
              <w:widowControl/>
              <w:snapToGrid w:val="0"/>
              <w:ind w:firstLineChars="100" w:firstLine="160"/>
              <w:rPr>
                <w:rFonts w:ascii="ＭＳ 明朝" w:hAnsi="ＭＳ 明朝" w:cs="ＭＳ Ｐゴシック"/>
                <w:kern w:val="0"/>
                <w:sz w:val="16"/>
                <w:szCs w:val="16"/>
              </w:rPr>
            </w:pPr>
            <w:r w:rsidRPr="00085935">
              <w:rPr>
                <w:rFonts w:ascii="ＭＳ 明朝" w:hAnsi="ＭＳ 明朝" w:cs="ＭＳ Ｐゴシック" w:hint="eastAsia"/>
                <w:kern w:val="0"/>
                <w:sz w:val="16"/>
                <w:szCs w:val="16"/>
              </w:rPr>
              <w:t>観光学・農学・経済学・教育学等に係る基礎知識が求められることから、参考書等を通じて事前・事後学習を深めて欲しい。また、次回の視座冒頭で前回のリアクションペーパーに対する各講師のリプライコメントを返却し、学生が自身の学修到達状況を相対的に理解する機会を提供している。</w:t>
            </w:r>
          </w:p>
          <w:p w14:paraId="52033442" w14:textId="00A0835C" w:rsidR="006F75FA" w:rsidRPr="00D94612" w:rsidRDefault="006F75FA" w:rsidP="006F75FA">
            <w:pPr>
              <w:widowControl/>
              <w:spacing w:line="240" w:lineRule="atLeast"/>
              <w:rPr>
                <w:rFonts w:ascii="ＭＳ 明朝" w:hAnsi="ＭＳ 明朝" w:cs="ＭＳ Ｐゴシック"/>
                <w:kern w:val="0"/>
                <w:sz w:val="20"/>
                <w:szCs w:val="20"/>
              </w:rPr>
            </w:pPr>
          </w:p>
        </w:tc>
      </w:tr>
    </w:tbl>
    <w:p w14:paraId="5EEC118A" w14:textId="77777777" w:rsidR="000979F6" w:rsidRDefault="000979F6" w:rsidP="00D6688E">
      <w:pPr>
        <w:rPr>
          <w:sz w:val="18"/>
          <w:szCs w:val="18"/>
        </w:rPr>
      </w:pPr>
    </w:p>
    <w:p w14:paraId="3F94DB18" w14:textId="77777777" w:rsidR="00204D3F" w:rsidRDefault="00204D3F" w:rsidP="00D6688E">
      <w:pPr>
        <w:rPr>
          <w:sz w:val="18"/>
          <w:szCs w:val="18"/>
        </w:rPr>
      </w:pPr>
    </w:p>
    <w:p w14:paraId="4CA60D65" w14:textId="77777777" w:rsidR="00204D3F" w:rsidRDefault="00204D3F" w:rsidP="00D6688E">
      <w:pPr>
        <w:rPr>
          <w:sz w:val="18"/>
          <w:szCs w:val="18"/>
        </w:rPr>
      </w:pPr>
    </w:p>
    <w:p w14:paraId="195CC831" w14:textId="77777777" w:rsidR="00204D3F" w:rsidRDefault="00204D3F" w:rsidP="00D6688E">
      <w:pPr>
        <w:rPr>
          <w:sz w:val="18"/>
          <w:szCs w:val="18"/>
        </w:rPr>
      </w:pPr>
    </w:p>
    <w:p w14:paraId="1778B3E1" w14:textId="77777777" w:rsidR="00204D3F" w:rsidRDefault="00204D3F" w:rsidP="00D6688E">
      <w:pPr>
        <w:rPr>
          <w:sz w:val="18"/>
          <w:szCs w:val="18"/>
        </w:rPr>
      </w:pPr>
    </w:p>
    <w:p w14:paraId="0C997B6F" w14:textId="77777777" w:rsidR="00204D3F" w:rsidRDefault="00204D3F" w:rsidP="00D6688E">
      <w:pPr>
        <w:rPr>
          <w:sz w:val="18"/>
          <w:szCs w:val="18"/>
        </w:rPr>
      </w:pPr>
    </w:p>
    <w:p w14:paraId="772109BE" w14:textId="77777777" w:rsidR="00204D3F" w:rsidRDefault="00204D3F" w:rsidP="00D6688E">
      <w:pPr>
        <w:rPr>
          <w:sz w:val="18"/>
          <w:szCs w:val="18"/>
        </w:rPr>
      </w:pPr>
    </w:p>
    <w:p w14:paraId="497FB59C" w14:textId="77777777" w:rsidR="00204D3F" w:rsidRDefault="00204D3F" w:rsidP="00D6688E">
      <w:pPr>
        <w:rPr>
          <w:sz w:val="18"/>
          <w:szCs w:val="18"/>
        </w:rPr>
      </w:pPr>
    </w:p>
    <w:p w14:paraId="4366F79D" w14:textId="77777777" w:rsidR="00204D3F" w:rsidRDefault="00204D3F" w:rsidP="00D6688E">
      <w:pPr>
        <w:rPr>
          <w:sz w:val="18"/>
          <w:szCs w:val="18"/>
        </w:rPr>
      </w:pPr>
    </w:p>
    <w:p w14:paraId="603628FC" w14:textId="77777777" w:rsidR="00204D3F" w:rsidRDefault="00204D3F" w:rsidP="00D6688E">
      <w:pPr>
        <w:rPr>
          <w:sz w:val="18"/>
          <w:szCs w:val="18"/>
        </w:rPr>
      </w:pPr>
    </w:p>
    <w:p w14:paraId="18CF3B6B" w14:textId="77777777" w:rsidR="00204D3F" w:rsidRDefault="00204D3F" w:rsidP="00D6688E">
      <w:pPr>
        <w:rPr>
          <w:sz w:val="18"/>
          <w:szCs w:val="18"/>
        </w:rPr>
      </w:pPr>
    </w:p>
    <w:p w14:paraId="4423AC5D" w14:textId="77777777" w:rsidR="00D94612" w:rsidRDefault="00D94612" w:rsidP="00D6688E">
      <w:pPr>
        <w:rPr>
          <w:sz w:val="18"/>
          <w:szCs w:val="18"/>
        </w:rPr>
      </w:pPr>
    </w:p>
    <w:p w14:paraId="27985510" w14:textId="77777777" w:rsidR="00D94612" w:rsidRDefault="00D94612" w:rsidP="00D6688E">
      <w:pPr>
        <w:rPr>
          <w:sz w:val="18"/>
          <w:szCs w:val="18"/>
        </w:rPr>
      </w:pPr>
    </w:p>
    <w:p w14:paraId="1A040229" w14:textId="77777777" w:rsidR="00D94612" w:rsidRDefault="00D94612" w:rsidP="00D6688E">
      <w:pPr>
        <w:rPr>
          <w:sz w:val="18"/>
          <w:szCs w:val="18"/>
        </w:rPr>
      </w:pPr>
    </w:p>
    <w:p w14:paraId="26D38CFA" w14:textId="77777777" w:rsidR="00D94612" w:rsidRDefault="00D94612" w:rsidP="00D6688E">
      <w:pPr>
        <w:rPr>
          <w:sz w:val="18"/>
          <w:szCs w:val="18"/>
        </w:rPr>
      </w:pPr>
    </w:p>
    <w:p w14:paraId="1CD4217F" w14:textId="77777777" w:rsidR="00D94612" w:rsidRDefault="00D94612" w:rsidP="00D6688E">
      <w:pPr>
        <w:rPr>
          <w:sz w:val="18"/>
          <w:szCs w:val="18"/>
        </w:rPr>
      </w:pPr>
    </w:p>
    <w:p w14:paraId="1115D457" w14:textId="77777777" w:rsidR="00D94612" w:rsidRDefault="00D94612" w:rsidP="00D6688E">
      <w:pPr>
        <w:rPr>
          <w:sz w:val="18"/>
          <w:szCs w:val="18"/>
        </w:rPr>
      </w:pPr>
    </w:p>
    <w:p w14:paraId="0D7FC0DC" w14:textId="77777777" w:rsidR="00D94612" w:rsidRDefault="00D94612" w:rsidP="00D6688E">
      <w:pPr>
        <w:rPr>
          <w:sz w:val="18"/>
          <w:szCs w:val="18"/>
        </w:rPr>
      </w:pPr>
    </w:p>
    <w:p w14:paraId="791674B0" w14:textId="77777777" w:rsidR="00D94612" w:rsidRDefault="00D94612" w:rsidP="00D6688E">
      <w:pPr>
        <w:rPr>
          <w:sz w:val="18"/>
          <w:szCs w:val="18"/>
        </w:rPr>
      </w:pPr>
    </w:p>
    <w:p w14:paraId="6D8769B0" w14:textId="77777777" w:rsidR="00D94612" w:rsidRDefault="00D94612" w:rsidP="00D6688E">
      <w:pPr>
        <w:rPr>
          <w:sz w:val="18"/>
          <w:szCs w:val="18"/>
        </w:rPr>
      </w:pPr>
    </w:p>
    <w:p w14:paraId="7EEE788C" w14:textId="77777777" w:rsidR="00D94612" w:rsidRDefault="00D94612" w:rsidP="00D6688E">
      <w:pPr>
        <w:rPr>
          <w:sz w:val="18"/>
          <w:szCs w:val="18"/>
        </w:rPr>
      </w:pPr>
    </w:p>
    <w:p w14:paraId="1D939D8E" w14:textId="77777777" w:rsidR="00D94612" w:rsidRDefault="00D94612" w:rsidP="00D6688E">
      <w:pPr>
        <w:rPr>
          <w:sz w:val="18"/>
          <w:szCs w:val="18"/>
        </w:rPr>
      </w:pPr>
    </w:p>
    <w:p w14:paraId="43100C74" w14:textId="77777777" w:rsidR="00D94612" w:rsidRDefault="00D94612" w:rsidP="00D6688E">
      <w:pPr>
        <w:rPr>
          <w:sz w:val="18"/>
          <w:szCs w:val="18"/>
        </w:rPr>
      </w:pPr>
    </w:p>
    <w:p w14:paraId="59BA9D00" w14:textId="77777777" w:rsidR="00D94612" w:rsidRDefault="00D94612" w:rsidP="00D6688E">
      <w:pPr>
        <w:rPr>
          <w:sz w:val="18"/>
          <w:szCs w:val="18"/>
        </w:rPr>
      </w:pPr>
    </w:p>
    <w:p w14:paraId="6725E130" w14:textId="77777777" w:rsidR="00D94612" w:rsidRDefault="00D94612" w:rsidP="00D6688E">
      <w:pPr>
        <w:rPr>
          <w:sz w:val="18"/>
          <w:szCs w:val="18"/>
        </w:rPr>
      </w:pPr>
    </w:p>
    <w:p w14:paraId="333CE6A0" w14:textId="77777777" w:rsidR="00D94612" w:rsidRDefault="00D94612" w:rsidP="00D6688E">
      <w:pPr>
        <w:rPr>
          <w:sz w:val="18"/>
          <w:szCs w:val="18"/>
        </w:rPr>
      </w:pPr>
    </w:p>
    <w:p w14:paraId="42684917" w14:textId="77777777" w:rsidR="00D94612" w:rsidRDefault="00D94612" w:rsidP="00D6688E">
      <w:pPr>
        <w:rPr>
          <w:sz w:val="18"/>
          <w:szCs w:val="18"/>
        </w:rPr>
      </w:pPr>
    </w:p>
    <w:p w14:paraId="35C8BD57" w14:textId="77777777" w:rsidR="00D94612" w:rsidRDefault="00D94612" w:rsidP="00D6688E">
      <w:pPr>
        <w:rPr>
          <w:sz w:val="18"/>
          <w:szCs w:val="18"/>
        </w:rPr>
      </w:pPr>
    </w:p>
    <w:p w14:paraId="71147F1B" w14:textId="77777777" w:rsidR="00D94612" w:rsidRDefault="00D94612" w:rsidP="00D6688E">
      <w:pPr>
        <w:rPr>
          <w:sz w:val="18"/>
          <w:szCs w:val="18"/>
        </w:rPr>
      </w:pPr>
    </w:p>
    <w:p w14:paraId="3A5D1A1B" w14:textId="77777777" w:rsidR="00D94612" w:rsidRDefault="00D94612" w:rsidP="00D6688E">
      <w:pPr>
        <w:rPr>
          <w:sz w:val="18"/>
          <w:szCs w:val="18"/>
        </w:rPr>
      </w:pPr>
    </w:p>
    <w:p w14:paraId="20BF5BD9" w14:textId="77777777" w:rsidR="00D94612" w:rsidRDefault="00D94612" w:rsidP="00D6688E">
      <w:pPr>
        <w:rPr>
          <w:sz w:val="18"/>
          <w:szCs w:val="18"/>
        </w:rPr>
      </w:pPr>
    </w:p>
    <w:p w14:paraId="683345BB" w14:textId="77777777" w:rsidR="00D94612" w:rsidRDefault="00D94612" w:rsidP="00D6688E">
      <w:pPr>
        <w:rPr>
          <w:sz w:val="18"/>
          <w:szCs w:val="18"/>
        </w:rPr>
      </w:pPr>
    </w:p>
    <w:p w14:paraId="12071617" w14:textId="77777777" w:rsidR="00D94612" w:rsidRDefault="00D94612" w:rsidP="00D6688E">
      <w:pPr>
        <w:rPr>
          <w:sz w:val="18"/>
          <w:szCs w:val="18"/>
        </w:rPr>
      </w:pPr>
    </w:p>
    <w:p w14:paraId="34E72D33" w14:textId="77777777" w:rsidR="00D94612" w:rsidRDefault="00D94612" w:rsidP="00D6688E">
      <w:pPr>
        <w:rPr>
          <w:sz w:val="18"/>
          <w:szCs w:val="18"/>
        </w:rPr>
      </w:pPr>
    </w:p>
    <w:p w14:paraId="23BDC3E3" w14:textId="77777777" w:rsidR="00D94612" w:rsidRDefault="00D94612" w:rsidP="00D6688E">
      <w:pPr>
        <w:rPr>
          <w:sz w:val="18"/>
          <w:szCs w:val="18"/>
        </w:rPr>
      </w:pPr>
    </w:p>
    <w:p w14:paraId="4210A472" w14:textId="77777777" w:rsidR="00D94612" w:rsidRDefault="00D94612" w:rsidP="00D6688E">
      <w:pPr>
        <w:rPr>
          <w:sz w:val="18"/>
          <w:szCs w:val="18"/>
        </w:rPr>
      </w:pPr>
    </w:p>
    <w:p w14:paraId="1381801C" w14:textId="77777777" w:rsidR="00D94612" w:rsidRDefault="00D94612" w:rsidP="00D6688E">
      <w:pPr>
        <w:rPr>
          <w:sz w:val="18"/>
          <w:szCs w:val="18"/>
        </w:rPr>
      </w:pPr>
    </w:p>
    <w:p w14:paraId="6A1C6BB7" w14:textId="77777777" w:rsidR="00D94612" w:rsidRDefault="00D94612" w:rsidP="00D6688E">
      <w:pPr>
        <w:rPr>
          <w:sz w:val="18"/>
          <w:szCs w:val="18"/>
        </w:rPr>
      </w:pPr>
    </w:p>
    <w:p w14:paraId="5F5D3880" w14:textId="77777777" w:rsidR="00D94612" w:rsidRDefault="00D94612" w:rsidP="00D6688E">
      <w:pPr>
        <w:rPr>
          <w:sz w:val="18"/>
          <w:szCs w:val="18"/>
        </w:rPr>
      </w:pPr>
    </w:p>
    <w:p w14:paraId="164D6B5B" w14:textId="77777777" w:rsidR="00D94612" w:rsidRDefault="00D94612" w:rsidP="00D6688E">
      <w:pPr>
        <w:rPr>
          <w:sz w:val="18"/>
          <w:szCs w:val="18"/>
        </w:rPr>
      </w:pPr>
    </w:p>
    <w:p w14:paraId="331C4844" w14:textId="77777777" w:rsidR="00D94612" w:rsidRDefault="00D94612" w:rsidP="00D6688E">
      <w:pPr>
        <w:rPr>
          <w:sz w:val="18"/>
          <w:szCs w:val="18"/>
        </w:rPr>
      </w:pPr>
    </w:p>
    <w:p w14:paraId="5F0D3A1C" w14:textId="77777777" w:rsidR="00D94612" w:rsidRDefault="00D94612" w:rsidP="00D6688E">
      <w:pPr>
        <w:rPr>
          <w:sz w:val="18"/>
          <w:szCs w:val="18"/>
        </w:rPr>
      </w:pPr>
    </w:p>
    <w:p w14:paraId="197B231C" w14:textId="77777777" w:rsidR="00D94612" w:rsidRDefault="00D94612" w:rsidP="00D6688E">
      <w:pPr>
        <w:rPr>
          <w:sz w:val="18"/>
          <w:szCs w:val="18"/>
        </w:rPr>
      </w:pPr>
    </w:p>
    <w:p w14:paraId="23FEA1F8" w14:textId="77777777" w:rsidR="00D94612" w:rsidRDefault="00D94612" w:rsidP="00D6688E">
      <w:pPr>
        <w:rPr>
          <w:sz w:val="18"/>
          <w:szCs w:val="18"/>
        </w:rPr>
      </w:pPr>
    </w:p>
    <w:p w14:paraId="7A9874CB" w14:textId="77777777" w:rsidR="00D94612" w:rsidRDefault="00D94612" w:rsidP="00D6688E">
      <w:pPr>
        <w:rPr>
          <w:sz w:val="18"/>
          <w:szCs w:val="18"/>
        </w:rPr>
      </w:pPr>
    </w:p>
    <w:p w14:paraId="45C57772" w14:textId="77777777" w:rsidR="00D94612" w:rsidRDefault="00D94612" w:rsidP="00D6688E">
      <w:pPr>
        <w:rPr>
          <w:sz w:val="18"/>
          <w:szCs w:val="18"/>
        </w:rPr>
      </w:pPr>
    </w:p>
    <w:p w14:paraId="4384393D" w14:textId="77777777" w:rsidR="00D94612" w:rsidRDefault="00D94612" w:rsidP="00D6688E">
      <w:pPr>
        <w:rPr>
          <w:sz w:val="18"/>
          <w:szCs w:val="18"/>
        </w:rPr>
      </w:pPr>
    </w:p>
    <w:p w14:paraId="4294B76C" w14:textId="77777777" w:rsidR="00D94612" w:rsidRDefault="00D94612" w:rsidP="00D6688E">
      <w:pPr>
        <w:rPr>
          <w:sz w:val="18"/>
          <w:szCs w:val="18"/>
        </w:rPr>
      </w:pPr>
    </w:p>
    <w:p w14:paraId="5E4D710A" w14:textId="77777777" w:rsidR="00D94612" w:rsidRDefault="00D94612" w:rsidP="00D6688E">
      <w:pPr>
        <w:rPr>
          <w:sz w:val="18"/>
          <w:szCs w:val="18"/>
        </w:rPr>
      </w:pPr>
    </w:p>
    <w:p w14:paraId="5BF67F6C" w14:textId="77777777" w:rsidR="00D94612" w:rsidRDefault="00D94612" w:rsidP="00D6688E">
      <w:pPr>
        <w:rPr>
          <w:sz w:val="18"/>
          <w:szCs w:val="18"/>
        </w:rPr>
      </w:pPr>
    </w:p>
    <w:p w14:paraId="5CDCA762" w14:textId="77777777" w:rsidR="00287FFD" w:rsidRDefault="00287FFD" w:rsidP="00204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0"/>
          <w:szCs w:val="24"/>
        </w:rPr>
      </w:pPr>
    </w:p>
    <w:sectPr w:rsidR="00287FFD" w:rsidSect="006F0B25">
      <w:pgSz w:w="11906" w:h="16838" w:code="9"/>
      <w:pgMar w:top="709" w:right="567" w:bottom="284" w:left="56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2068" w14:textId="77777777" w:rsidR="00D51C7B" w:rsidRDefault="00D51C7B" w:rsidP="00246835">
      <w:r>
        <w:separator/>
      </w:r>
    </w:p>
  </w:endnote>
  <w:endnote w:type="continuationSeparator" w:id="0">
    <w:p w14:paraId="450F8FC7" w14:textId="77777777" w:rsidR="00D51C7B" w:rsidRDefault="00D51C7B" w:rsidP="0024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YuMincho-Regular">
    <w:altName w:val="Microsoft JhengHei"/>
    <w:panose1 w:val="00000000000000000000"/>
    <w:charset w:val="88"/>
    <w:family w:val="auto"/>
    <w:notTrueType/>
    <w:pitch w:val="default"/>
    <w:sig w:usb0="00000001" w:usb1="080F0000" w:usb2="00000010" w:usb3="00000000" w:csb0="001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B37E3" w14:textId="77777777" w:rsidR="00D51C7B" w:rsidRDefault="00D51C7B" w:rsidP="00246835">
      <w:r>
        <w:separator/>
      </w:r>
    </w:p>
  </w:footnote>
  <w:footnote w:type="continuationSeparator" w:id="0">
    <w:p w14:paraId="39B57300" w14:textId="77777777" w:rsidR="00D51C7B" w:rsidRDefault="00D51C7B" w:rsidP="00246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3D4F"/>
    <w:multiLevelType w:val="hybridMultilevel"/>
    <w:tmpl w:val="BF64D368"/>
    <w:lvl w:ilvl="0" w:tplc="827C612E">
      <w:start w:val="1"/>
      <w:numFmt w:val="decimalEnclosedCircle"/>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C149F"/>
    <w:multiLevelType w:val="hybridMultilevel"/>
    <w:tmpl w:val="90989B6C"/>
    <w:lvl w:ilvl="0" w:tplc="C0C61178">
      <w:start w:val="1"/>
      <w:numFmt w:val="decimalEnclosedCircle"/>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2211F3"/>
    <w:multiLevelType w:val="hybridMultilevel"/>
    <w:tmpl w:val="65CEEBDC"/>
    <w:lvl w:ilvl="0" w:tplc="D4FA2E3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22"/>
    <w:rsid w:val="0000393B"/>
    <w:rsid w:val="00015A2A"/>
    <w:rsid w:val="00026280"/>
    <w:rsid w:val="00060628"/>
    <w:rsid w:val="00061AF0"/>
    <w:rsid w:val="0007209A"/>
    <w:rsid w:val="00085935"/>
    <w:rsid w:val="00086242"/>
    <w:rsid w:val="0008659B"/>
    <w:rsid w:val="0009291B"/>
    <w:rsid w:val="00093A23"/>
    <w:rsid w:val="000979F6"/>
    <w:rsid w:val="000A38AE"/>
    <w:rsid w:val="000B1471"/>
    <w:rsid w:val="000B418F"/>
    <w:rsid w:val="000B577A"/>
    <w:rsid w:val="000C3D5E"/>
    <w:rsid w:val="000D01D2"/>
    <w:rsid w:val="000D2BC6"/>
    <w:rsid w:val="000E5F92"/>
    <w:rsid w:val="000F0989"/>
    <w:rsid w:val="000F3A53"/>
    <w:rsid w:val="00100795"/>
    <w:rsid w:val="001204F6"/>
    <w:rsid w:val="00120AD5"/>
    <w:rsid w:val="00127C91"/>
    <w:rsid w:val="00137DB2"/>
    <w:rsid w:val="00146256"/>
    <w:rsid w:val="0015465F"/>
    <w:rsid w:val="00156919"/>
    <w:rsid w:val="001612D3"/>
    <w:rsid w:val="0017021D"/>
    <w:rsid w:val="00180F0E"/>
    <w:rsid w:val="001B6753"/>
    <w:rsid w:val="001C0CD1"/>
    <w:rsid w:val="001C5827"/>
    <w:rsid w:val="001F0235"/>
    <w:rsid w:val="00201BA2"/>
    <w:rsid w:val="00201DCD"/>
    <w:rsid w:val="00204D3F"/>
    <w:rsid w:val="00213484"/>
    <w:rsid w:val="00216B46"/>
    <w:rsid w:val="00246835"/>
    <w:rsid w:val="00272F89"/>
    <w:rsid w:val="002855FA"/>
    <w:rsid w:val="00287FFD"/>
    <w:rsid w:val="002C0F5D"/>
    <w:rsid w:val="002C25F0"/>
    <w:rsid w:val="002D5B38"/>
    <w:rsid w:val="002F6CF6"/>
    <w:rsid w:val="00300FE5"/>
    <w:rsid w:val="00315F3E"/>
    <w:rsid w:val="00323BCC"/>
    <w:rsid w:val="00332074"/>
    <w:rsid w:val="003351ED"/>
    <w:rsid w:val="00346FB2"/>
    <w:rsid w:val="00353A31"/>
    <w:rsid w:val="00355B77"/>
    <w:rsid w:val="003576D1"/>
    <w:rsid w:val="00373661"/>
    <w:rsid w:val="003A3D90"/>
    <w:rsid w:val="003C1A1C"/>
    <w:rsid w:val="003E2223"/>
    <w:rsid w:val="003F3B00"/>
    <w:rsid w:val="004009FA"/>
    <w:rsid w:val="0040158A"/>
    <w:rsid w:val="00440709"/>
    <w:rsid w:val="004647D8"/>
    <w:rsid w:val="0047210F"/>
    <w:rsid w:val="00475B48"/>
    <w:rsid w:val="004851AF"/>
    <w:rsid w:val="0048753A"/>
    <w:rsid w:val="00494349"/>
    <w:rsid w:val="004B56AB"/>
    <w:rsid w:val="004C0C9C"/>
    <w:rsid w:val="004D4A45"/>
    <w:rsid w:val="004E54B4"/>
    <w:rsid w:val="004F7048"/>
    <w:rsid w:val="00504148"/>
    <w:rsid w:val="00524D7B"/>
    <w:rsid w:val="00567C8F"/>
    <w:rsid w:val="00567C90"/>
    <w:rsid w:val="00571CD1"/>
    <w:rsid w:val="005A4F95"/>
    <w:rsid w:val="005A5DA6"/>
    <w:rsid w:val="005B1B06"/>
    <w:rsid w:val="005C1B7C"/>
    <w:rsid w:val="005D4C7B"/>
    <w:rsid w:val="005D4CA7"/>
    <w:rsid w:val="00623E8A"/>
    <w:rsid w:val="0064356B"/>
    <w:rsid w:val="006516B0"/>
    <w:rsid w:val="00671242"/>
    <w:rsid w:val="006966A4"/>
    <w:rsid w:val="00697EA8"/>
    <w:rsid w:val="006A035D"/>
    <w:rsid w:val="006B0714"/>
    <w:rsid w:val="006C3F1D"/>
    <w:rsid w:val="006E02DA"/>
    <w:rsid w:val="006E6B8B"/>
    <w:rsid w:val="006F0B25"/>
    <w:rsid w:val="006F75FA"/>
    <w:rsid w:val="006F7626"/>
    <w:rsid w:val="00734427"/>
    <w:rsid w:val="00742CC9"/>
    <w:rsid w:val="00743079"/>
    <w:rsid w:val="0075141B"/>
    <w:rsid w:val="007630B1"/>
    <w:rsid w:val="00770126"/>
    <w:rsid w:val="007B3593"/>
    <w:rsid w:val="007B455C"/>
    <w:rsid w:val="007C41CD"/>
    <w:rsid w:val="007D0DC7"/>
    <w:rsid w:val="007F65CA"/>
    <w:rsid w:val="007F7ABC"/>
    <w:rsid w:val="0080447E"/>
    <w:rsid w:val="00806E59"/>
    <w:rsid w:val="0081717D"/>
    <w:rsid w:val="00820BF2"/>
    <w:rsid w:val="00821374"/>
    <w:rsid w:val="00823CE0"/>
    <w:rsid w:val="00831A70"/>
    <w:rsid w:val="00856AA9"/>
    <w:rsid w:val="00862C22"/>
    <w:rsid w:val="008670C9"/>
    <w:rsid w:val="00881A1A"/>
    <w:rsid w:val="008908E3"/>
    <w:rsid w:val="008A4774"/>
    <w:rsid w:val="008C3323"/>
    <w:rsid w:val="008D076A"/>
    <w:rsid w:val="008D2D6F"/>
    <w:rsid w:val="008F0FD0"/>
    <w:rsid w:val="008F70A0"/>
    <w:rsid w:val="00905B4C"/>
    <w:rsid w:val="00925850"/>
    <w:rsid w:val="0092769C"/>
    <w:rsid w:val="009301B2"/>
    <w:rsid w:val="0097618A"/>
    <w:rsid w:val="00976700"/>
    <w:rsid w:val="00984A9D"/>
    <w:rsid w:val="0098619B"/>
    <w:rsid w:val="009B0C95"/>
    <w:rsid w:val="009D4862"/>
    <w:rsid w:val="009F28DD"/>
    <w:rsid w:val="009F3AA7"/>
    <w:rsid w:val="00A04F4D"/>
    <w:rsid w:val="00A151AB"/>
    <w:rsid w:val="00A268A2"/>
    <w:rsid w:val="00A40B64"/>
    <w:rsid w:val="00A83CE6"/>
    <w:rsid w:val="00A95282"/>
    <w:rsid w:val="00AC3A88"/>
    <w:rsid w:val="00AC5EDD"/>
    <w:rsid w:val="00AF13BD"/>
    <w:rsid w:val="00AF496C"/>
    <w:rsid w:val="00B252C9"/>
    <w:rsid w:val="00B33966"/>
    <w:rsid w:val="00B34094"/>
    <w:rsid w:val="00B44788"/>
    <w:rsid w:val="00B51148"/>
    <w:rsid w:val="00B56347"/>
    <w:rsid w:val="00B64E15"/>
    <w:rsid w:val="00BD6662"/>
    <w:rsid w:val="00BD762D"/>
    <w:rsid w:val="00BE45C2"/>
    <w:rsid w:val="00BE64C9"/>
    <w:rsid w:val="00C01DB1"/>
    <w:rsid w:val="00C15058"/>
    <w:rsid w:val="00C34D0A"/>
    <w:rsid w:val="00C36582"/>
    <w:rsid w:val="00C476D0"/>
    <w:rsid w:val="00C6598E"/>
    <w:rsid w:val="00C70BE0"/>
    <w:rsid w:val="00C853FC"/>
    <w:rsid w:val="00C9264E"/>
    <w:rsid w:val="00CA6B07"/>
    <w:rsid w:val="00CC77C5"/>
    <w:rsid w:val="00CE239D"/>
    <w:rsid w:val="00CE5043"/>
    <w:rsid w:val="00CF7663"/>
    <w:rsid w:val="00D03E51"/>
    <w:rsid w:val="00D03F0C"/>
    <w:rsid w:val="00D14103"/>
    <w:rsid w:val="00D141B1"/>
    <w:rsid w:val="00D15BBA"/>
    <w:rsid w:val="00D25851"/>
    <w:rsid w:val="00D326F8"/>
    <w:rsid w:val="00D467ED"/>
    <w:rsid w:val="00D51C7B"/>
    <w:rsid w:val="00D5268C"/>
    <w:rsid w:val="00D647E7"/>
    <w:rsid w:val="00D6688E"/>
    <w:rsid w:val="00D91E51"/>
    <w:rsid w:val="00D94612"/>
    <w:rsid w:val="00DE72DB"/>
    <w:rsid w:val="00DF172C"/>
    <w:rsid w:val="00DF47F4"/>
    <w:rsid w:val="00E10901"/>
    <w:rsid w:val="00E3066B"/>
    <w:rsid w:val="00E3699A"/>
    <w:rsid w:val="00E6503B"/>
    <w:rsid w:val="00EB41B4"/>
    <w:rsid w:val="00ED1814"/>
    <w:rsid w:val="00ED570F"/>
    <w:rsid w:val="00EE4776"/>
    <w:rsid w:val="00F077F1"/>
    <w:rsid w:val="00F24526"/>
    <w:rsid w:val="00F36B18"/>
    <w:rsid w:val="00F40BDC"/>
    <w:rsid w:val="00F52601"/>
    <w:rsid w:val="00F65C1A"/>
    <w:rsid w:val="00F77ECF"/>
    <w:rsid w:val="00F77F96"/>
    <w:rsid w:val="00F95BBF"/>
    <w:rsid w:val="00FB1427"/>
    <w:rsid w:val="00FB53B6"/>
    <w:rsid w:val="00FD3924"/>
    <w:rsid w:val="00FD6722"/>
    <w:rsid w:val="00FE1FFE"/>
    <w:rsid w:val="00FF1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77F2C"/>
  <w15:docId w15:val="{A6C7EC3F-D079-44BE-81AE-D26CB225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93B"/>
    <w:pPr>
      <w:ind w:leftChars="400" w:left="840"/>
    </w:pPr>
  </w:style>
  <w:style w:type="paragraph" w:styleId="a4">
    <w:name w:val="header"/>
    <w:basedOn w:val="a"/>
    <w:link w:val="a5"/>
    <w:uiPriority w:val="99"/>
    <w:unhideWhenUsed/>
    <w:rsid w:val="00246835"/>
    <w:pPr>
      <w:tabs>
        <w:tab w:val="center" w:pos="4252"/>
        <w:tab w:val="right" w:pos="8504"/>
      </w:tabs>
      <w:snapToGrid w:val="0"/>
    </w:pPr>
  </w:style>
  <w:style w:type="character" w:customStyle="1" w:styleId="a5">
    <w:name w:val="ヘッダー (文字)"/>
    <w:basedOn w:val="a0"/>
    <w:link w:val="a4"/>
    <w:uiPriority w:val="99"/>
    <w:rsid w:val="00246835"/>
  </w:style>
  <w:style w:type="paragraph" w:styleId="a6">
    <w:name w:val="footer"/>
    <w:basedOn w:val="a"/>
    <w:link w:val="a7"/>
    <w:uiPriority w:val="99"/>
    <w:unhideWhenUsed/>
    <w:rsid w:val="00246835"/>
    <w:pPr>
      <w:tabs>
        <w:tab w:val="center" w:pos="4252"/>
        <w:tab w:val="right" w:pos="8504"/>
      </w:tabs>
      <w:snapToGrid w:val="0"/>
    </w:pPr>
  </w:style>
  <w:style w:type="character" w:customStyle="1" w:styleId="a7">
    <w:name w:val="フッター (文字)"/>
    <w:basedOn w:val="a0"/>
    <w:link w:val="a6"/>
    <w:uiPriority w:val="99"/>
    <w:rsid w:val="00246835"/>
  </w:style>
  <w:style w:type="paragraph" w:styleId="a8">
    <w:name w:val="annotation text"/>
    <w:basedOn w:val="a"/>
    <w:link w:val="a9"/>
    <w:rsid w:val="00246835"/>
    <w:pPr>
      <w:jc w:val="left"/>
    </w:pPr>
    <w:rPr>
      <w:rFonts w:ascii="Century" w:eastAsia="ＭＳ 明朝" w:hAnsi="Century" w:cs="Times New Roman"/>
      <w:szCs w:val="24"/>
    </w:rPr>
  </w:style>
  <w:style w:type="character" w:customStyle="1" w:styleId="a9">
    <w:name w:val="コメント文字列 (文字)"/>
    <w:basedOn w:val="a0"/>
    <w:link w:val="a8"/>
    <w:rsid w:val="00246835"/>
    <w:rPr>
      <w:rFonts w:ascii="Century" w:eastAsia="ＭＳ 明朝" w:hAnsi="Century" w:cs="Times New Roman"/>
      <w:szCs w:val="24"/>
    </w:rPr>
  </w:style>
  <w:style w:type="paragraph" w:styleId="aa">
    <w:name w:val="Balloon Text"/>
    <w:basedOn w:val="a"/>
    <w:link w:val="ab"/>
    <w:uiPriority w:val="99"/>
    <w:semiHidden/>
    <w:unhideWhenUsed/>
    <w:rsid w:val="00EE47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4776"/>
    <w:rPr>
      <w:rFonts w:asciiTheme="majorHAnsi" w:eastAsiaTheme="majorEastAsia" w:hAnsiTheme="majorHAnsi" w:cstheme="majorBidi"/>
      <w:sz w:val="18"/>
      <w:szCs w:val="18"/>
    </w:rPr>
  </w:style>
  <w:style w:type="character" w:styleId="ac">
    <w:name w:val="Hyperlink"/>
    <w:basedOn w:val="a0"/>
    <w:uiPriority w:val="99"/>
    <w:unhideWhenUsed/>
    <w:rsid w:val="00A95282"/>
    <w:rPr>
      <w:color w:val="0000FF" w:themeColor="hyperlink"/>
      <w:u w:val="single"/>
    </w:rPr>
  </w:style>
  <w:style w:type="character" w:styleId="ad">
    <w:name w:val="Unresolved Mention"/>
    <w:basedOn w:val="a0"/>
    <w:uiPriority w:val="99"/>
    <w:semiHidden/>
    <w:unhideWhenUsed/>
    <w:rsid w:val="00A95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81362">
      <w:bodyDiv w:val="1"/>
      <w:marLeft w:val="0"/>
      <w:marRight w:val="0"/>
      <w:marTop w:val="0"/>
      <w:marBottom w:val="0"/>
      <w:divBdr>
        <w:top w:val="none" w:sz="0" w:space="0" w:color="auto"/>
        <w:left w:val="none" w:sz="0" w:space="0" w:color="auto"/>
        <w:bottom w:val="none" w:sz="0" w:space="0" w:color="auto"/>
        <w:right w:val="none" w:sz="0" w:space="0" w:color="auto"/>
      </w:divBdr>
    </w:div>
    <w:div w:id="1403257043">
      <w:bodyDiv w:val="1"/>
      <w:marLeft w:val="0"/>
      <w:marRight w:val="0"/>
      <w:marTop w:val="0"/>
      <w:marBottom w:val="0"/>
      <w:divBdr>
        <w:top w:val="none" w:sz="0" w:space="0" w:color="auto"/>
        <w:left w:val="none" w:sz="0" w:space="0" w:color="auto"/>
        <w:bottom w:val="none" w:sz="0" w:space="0" w:color="auto"/>
        <w:right w:val="none" w:sz="0" w:space="0" w:color="auto"/>
      </w:divBdr>
    </w:div>
    <w:div w:id="21321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2179-81D0-4367-9BA2-6AA75C8E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kamiya</dc:creator>
  <cp:keywords/>
  <dc:description/>
  <cp:lastModifiedBy>谷奥　喜美子</cp:lastModifiedBy>
  <cp:revision>5</cp:revision>
  <cp:lastPrinted>2021-02-02T01:44:00Z</cp:lastPrinted>
  <dcterms:created xsi:type="dcterms:W3CDTF">2023-05-11T03:02:00Z</dcterms:created>
  <dcterms:modified xsi:type="dcterms:W3CDTF">2023-05-11T04:39:00Z</dcterms:modified>
</cp:coreProperties>
</file>