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horzAnchor="margin" w:tblpXSpec="center" w:tblpY="-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0"/>
        <w:gridCol w:w="33"/>
        <w:gridCol w:w="1814"/>
        <w:gridCol w:w="2691"/>
      </w:tblGrid>
      <w:tr w:rsidR="00015A2A" w:rsidRPr="00905B4C" w14:paraId="725664DA" w14:textId="77777777" w:rsidTr="00F77F96">
        <w:trPr>
          <w:trHeight w:val="557"/>
        </w:trPr>
        <w:tc>
          <w:tcPr>
            <w:tcW w:w="1809" w:type="dxa"/>
            <w:tcBorders>
              <w:top w:val="single" w:sz="4" w:space="0" w:color="auto"/>
              <w:left w:val="single" w:sz="4" w:space="0" w:color="auto"/>
              <w:right w:val="single" w:sz="4" w:space="0" w:color="auto"/>
            </w:tcBorders>
            <w:noWrap/>
            <w:vAlign w:val="center"/>
            <w:hideMark/>
          </w:tcPr>
          <w:p w14:paraId="0C4B1E57" w14:textId="77777777" w:rsidR="00015A2A" w:rsidRPr="006F0B25" w:rsidRDefault="00015A2A" w:rsidP="00A04F4D">
            <w:pPr>
              <w:widowControl/>
              <w:spacing w:line="240" w:lineRule="atLeast"/>
              <w:jc w:val="distribute"/>
              <w:rPr>
                <w:rFonts w:ascii="ＭＳ ゴシック" w:eastAsia="ＭＳ ゴシック" w:hAnsi="ＭＳ ゴシック" w:cs="ＭＳ Ｐゴシック"/>
                <w:b/>
                <w:kern w:val="0"/>
                <w:sz w:val="20"/>
                <w:szCs w:val="20"/>
              </w:rPr>
            </w:pPr>
            <w:r w:rsidRPr="006F0B25">
              <w:rPr>
                <w:rFonts w:ascii="ＭＳ ゴシック" w:eastAsia="ＭＳ ゴシック" w:hAnsi="ＭＳ ゴシック" w:cs="ＭＳ Ｐゴシック" w:hint="eastAsia"/>
                <w:b/>
                <w:kern w:val="0"/>
                <w:sz w:val="20"/>
                <w:szCs w:val="20"/>
              </w:rPr>
              <w:t>授業科目名</w:t>
            </w:r>
          </w:p>
          <w:p w14:paraId="38D7A9AD" w14:textId="77777777" w:rsidR="00015A2A" w:rsidRPr="006F0B25" w:rsidRDefault="00015A2A" w:rsidP="00A04F4D">
            <w:pPr>
              <w:spacing w:line="240" w:lineRule="atLeast"/>
              <w:jc w:val="distribute"/>
              <w:rPr>
                <w:rFonts w:ascii="ＭＳ ゴシック" w:eastAsia="ＭＳ ゴシック" w:hAnsi="ＭＳ ゴシック" w:cs="ＭＳ Ｐゴシック"/>
                <w:b/>
                <w:kern w:val="0"/>
                <w:sz w:val="20"/>
                <w:szCs w:val="20"/>
              </w:rPr>
            </w:pPr>
            <w:r w:rsidRPr="006F0B25">
              <w:rPr>
                <w:rFonts w:ascii="ＭＳ ゴシック" w:eastAsia="ＭＳ ゴシック" w:hAnsi="ＭＳ ゴシック" w:cs="ＭＳ Ｐゴシック" w:hint="eastAsia"/>
                <w:b/>
                <w:kern w:val="0"/>
                <w:sz w:val="20"/>
                <w:szCs w:val="20"/>
              </w:rPr>
              <w:t xml:space="preserve">（英語表記） </w:t>
            </w:r>
          </w:p>
        </w:tc>
        <w:tc>
          <w:tcPr>
            <w:tcW w:w="7938" w:type="dxa"/>
            <w:gridSpan w:val="4"/>
            <w:tcBorders>
              <w:top w:val="single" w:sz="4" w:space="0" w:color="auto"/>
              <w:left w:val="single" w:sz="4" w:space="0" w:color="auto"/>
              <w:right w:val="single" w:sz="4" w:space="0" w:color="auto"/>
            </w:tcBorders>
            <w:vAlign w:val="center"/>
          </w:tcPr>
          <w:p w14:paraId="31DC07BD" w14:textId="4584E0E0" w:rsidR="0048753A" w:rsidRDefault="00300FE5" w:rsidP="00315F3E">
            <w:pPr>
              <w:widowControl/>
              <w:spacing w:line="240" w:lineRule="atLeast"/>
            </w:pPr>
            <w:r>
              <w:rPr>
                <w:rFonts w:hint="eastAsia"/>
              </w:rPr>
              <w:t>地域づくりの理論と実践</w:t>
            </w:r>
            <w:r>
              <w:rPr>
                <w:rFonts w:hint="eastAsia"/>
              </w:rPr>
              <w:t>D</w:t>
            </w:r>
          </w:p>
          <w:p w14:paraId="28697FBE" w14:textId="7735D5AB" w:rsidR="008F70A0" w:rsidRPr="00905B4C" w:rsidRDefault="00315F3E" w:rsidP="00ED570F">
            <w:pPr>
              <w:widowControl/>
              <w:spacing w:line="240" w:lineRule="atLeast"/>
              <w:rPr>
                <w:rFonts w:ascii="ＭＳ 明朝" w:hAnsi="ＭＳ 明朝" w:cs="ＭＳ Ｐゴシック"/>
                <w:kern w:val="0"/>
                <w:sz w:val="18"/>
                <w:szCs w:val="18"/>
              </w:rPr>
            </w:pPr>
            <w:proofErr w:type="gramStart"/>
            <w:r>
              <w:t>(</w:t>
            </w:r>
            <w:r w:rsidR="00623E8A">
              <w:t xml:space="preserve"> </w:t>
            </w:r>
            <w:r w:rsidR="00623E8A" w:rsidRPr="00623E8A">
              <w:t>Strategic</w:t>
            </w:r>
            <w:proofErr w:type="gramEnd"/>
            <w:r w:rsidR="00623E8A" w:rsidRPr="00623E8A">
              <w:t xml:space="preserve"> regional/community management D</w:t>
            </w:r>
            <w:r>
              <w:t>)</w:t>
            </w:r>
          </w:p>
        </w:tc>
      </w:tr>
      <w:tr w:rsidR="00976700" w:rsidRPr="00905B4C" w14:paraId="2E10C4EF" w14:textId="77777777" w:rsidTr="00EE4776">
        <w:trPr>
          <w:trHeight w:val="391"/>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767EE50" w14:textId="77777777" w:rsidR="00976700" w:rsidRPr="006F0B25" w:rsidRDefault="00976700" w:rsidP="00A04F4D">
            <w:pPr>
              <w:widowControl/>
              <w:spacing w:line="240" w:lineRule="atLeast"/>
              <w:jc w:val="distribute"/>
              <w:rPr>
                <w:rFonts w:ascii="ＭＳ ゴシック" w:eastAsia="ＭＳ ゴシック" w:hAnsi="ＭＳ ゴシック" w:cs="ＭＳ Ｐゴシック"/>
                <w:b/>
                <w:kern w:val="0"/>
                <w:sz w:val="20"/>
                <w:szCs w:val="20"/>
              </w:rPr>
            </w:pPr>
            <w:r w:rsidRPr="006F0B25">
              <w:rPr>
                <w:rFonts w:ascii="ＭＳ ゴシック" w:eastAsia="ＭＳ ゴシック" w:hAnsi="ＭＳ ゴシック" w:cs="ＭＳ Ｐゴシック" w:hint="eastAsia"/>
                <w:b/>
                <w:kern w:val="0"/>
                <w:sz w:val="20"/>
                <w:szCs w:val="20"/>
              </w:rPr>
              <w:t>単位数</w:t>
            </w:r>
          </w:p>
        </w:tc>
        <w:tc>
          <w:tcPr>
            <w:tcW w:w="3400" w:type="dxa"/>
            <w:tcBorders>
              <w:top w:val="single" w:sz="4" w:space="0" w:color="auto"/>
              <w:left w:val="single" w:sz="4" w:space="0" w:color="auto"/>
              <w:bottom w:val="single" w:sz="4" w:space="0" w:color="auto"/>
              <w:right w:val="single" w:sz="4" w:space="0" w:color="auto"/>
            </w:tcBorders>
            <w:vAlign w:val="center"/>
            <w:hideMark/>
          </w:tcPr>
          <w:p w14:paraId="692E5B49" w14:textId="66DA6B06" w:rsidR="00976700" w:rsidRPr="006F0B25" w:rsidRDefault="00881A1A" w:rsidP="00A04F4D">
            <w:pPr>
              <w:widowControl/>
              <w:spacing w:line="240" w:lineRule="atLeast"/>
              <w:rPr>
                <w:rFonts w:ascii="ＭＳ 明朝" w:hAnsi="ＭＳ 明朝" w:cs="ＭＳ Ｐゴシック"/>
                <w:kern w:val="0"/>
                <w:sz w:val="20"/>
                <w:szCs w:val="20"/>
              </w:rPr>
            </w:pPr>
            <w:r>
              <w:rPr>
                <w:rFonts w:ascii="ＭＳ 明朝" w:hAnsi="ＭＳ 明朝" w:cs="ＭＳ Ｐゴシック" w:hint="eastAsia"/>
                <w:kern w:val="0"/>
                <w:sz w:val="20"/>
                <w:szCs w:val="20"/>
              </w:rPr>
              <w:t>2</w:t>
            </w:r>
            <w:r w:rsidR="00B33966" w:rsidRPr="006F0B25">
              <w:rPr>
                <w:rFonts w:ascii="ＭＳ 明朝" w:hAnsi="ＭＳ 明朝" w:cs="ＭＳ Ｐゴシック" w:hint="eastAsia"/>
                <w:kern w:val="0"/>
                <w:sz w:val="20"/>
                <w:szCs w:val="20"/>
              </w:rPr>
              <w:t>(学部生のみ)</w:t>
            </w:r>
            <w:r>
              <w:rPr>
                <w:rFonts w:ascii="ＭＳ 明朝" w:hAnsi="ＭＳ 明朝" w:cs="ＭＳ Ｐゴシック" w:hint="eastAsia"/>
                <w:kern w:val="0"/>
                <w:sz w:val="20"/>
                <w:szCs w:val="20"/>
              </w:rPr>
              <w:t>【通年】</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3270F2D6" w14:textId="77777777" w:rsidR="00976700" w:rsidRPr="006F0B25" w:rsidRDefault="00976700" w:rsidP="00A04F4D">
            <w:pPr>
              <w:widowControl/>
              <w:spacing w:line="240" w:lineRule="atLeast"/>
              <w:jc w:val="distribute"/>
              <w:rPr>
                <w:rFonts w:ascii="ＭＳ ゴシック" w:eastAsia="ＭＳ ゴシック" w:hAnsi="ＭＳ ゴシック" w:cs="ＭＳ Ｐゴシック"/>
                <w:b/>
                <w:kern w:val="0"/>
                <w:sz w:val="20"/>
                <w:szCs w:val="20"/>
              </w:rPr>
            </w:pPr>
            <w:r w:rsidRPr="006F0B25">
              <w:rPr>
                <w:rFonts w:ascii="ＭＳ ゴシック" w:eastAsia="ＭＳ ゴシック" w:hAnsi="ＭＳ ゴシック" w:cs="ＭＳ Ｐゴシック" w:hint="eastAsia"/>
                <w:b/>
                <w:kern w:val="0"/>
                <w:sz w:val="20"/>
                <w:szCs w:val="20"/>
              </w:rPr>
              <w:t xml:space="preserve">授業形態 </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220C420" w14:textId="4D5A7147" w:rsidR="00976700" w:rsidRPr="006F0B25" w:rsidRDefault="00B33966" w:rsidP="00D141B1">
            <w:pPr>
              <w:widowControl/>
              <w:spacing w:line="240" w:lineRule="atLeast"/>
              <w:rPr>
                <w:rFonts w:ascii="ＭＳ 明朝" w:hAnsi="ＭＳ 明朝" w:cs="ＭＳ Ｐゴシック"/>
                <w:kern w:val="0"/>
                <w:sz w:val="20"/>
                <w:szCs w:val="20"/>
              </w:rPr>
            </w:pPr>
            <w:r w:rsidRPr="006F0B25">
              <w:rPr>
                <w:rFonts w:ascii="ＭＳ 明朝" w:hAnsi="ＭＳ 明朝" w:cs="ＭＳ Ｐゴシック" w:hint="eastAsia"/>
                <w:kern w:val="0"/>
                <w:sz w:val="20"/>
                <w:szCs w:val="20"/>
              </w:rPr>
              <w:t>講義</w:t>
            </w:r>
            <w:r w:rsidR="008F70A0" w:rsidRPr="006F0B25">
              <w:rPr>
                <w:rFonts w:ascii="ＭＳ 明朝" w:hAnsi="ＭＳ 明朝" w:cs="ＭＳ Ｐゴシック" w:hint="eastAsia"/>
                <w:kern w:val="0"/>
                <w:sz w:val="20"/>
                <w:szCs w:val="20"/>
              </w:rPr>
              <w:t>・演習</w:t>
            </w:r>
          </w:p>
        </w:tc>
      </w:tr>
      <w:tr w:rsidR="00976700" w:rsidRPr="00905B4C" w14:paraId="2FCD9B5E" w14:textId="77777777" w:rsidTr="00204D3F">
        <w:trPr>
          <w:trHeight w:val="39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545FDF56" w14:textId="77777777" w:rsidR="00976700" w:rsidRPr="006F0B25" w:rsidRDefault="00976700" w:rsidP="00A04F4D">
            <w:pPr>
              <w:widowControl/>
              <w:spacing w:line="240" w:lineRule="atLeast"/>
              <w:jc w:val="distribute"/>
              <w:rPr>
                <w:rFonts w:ascii="ＭＳ ゴシック" w:eastAsia="ＭＳ ゴシック" w:hAnsi="ＭＳ ゴシック" w:cs="ＭＳ Ｐゴシック"/>
                <w:b/>
                <w:kern w:val="0"/>
                <w:sz w:val="20"/>
                <w:szCs w:val="20"/>
              </w:rPr>
            </w:pPr>
            <w:r w:rsidRPr="006F0B25">
              <w:rPr>
                <w:rFonts w:ascii="ＭＳ ゴシック" w:eastAsia="ＭＳ ゴシック" w:hAnsi="ＭＳ ゴシック" w:cs="ＭＳ Ｐゴシック" w:hint="eastAsia"/>
                <w:b/>
                <w:kern w:val="0"/>
                <w:sz w:val="20"/>
                <w:szCs w:val="20"/>
              </w:rPr>
              <w:t>担当教員</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7D07D043" w14:textId="7A63576A" w:rsidR="00976700" w:rsidRPr="006F0B25" w:rsidRDefault="00300FE5" w:rsidP="0048753A">
            <w:pPr>
              <w:widowControl/>
              <w:spacing w:line="240" w:lineRule="atLeast"/>
              <w:rPr>
                <w:rFonts w:ascii="ＭＳ 明朝" w:hAnsi="ＭＳ 明朝" w:cs="ＭＳ Ｐゴシック"/>
                <w:kern w:val="0"/>
                <w:sz w:val="20"/>
                <w:szCs w:val="20"/>
              </w:rPr>
            </w:pPr>
            <w:r>
              <w:rPr>
                <w:rFonts w:ascii="ＭＳ 明朝" w:hAnsi="ＭＳ 明朝" w:cs="ＭＳ Ｐゴシック" w:hint="eastAsia"/>
                <w:kern w:val="0"/>
                <w:sz w:val="20"/>
                <w:szCs w:val="20"/>
              </w:rPr>
              <w:t>大浦</w:t>
            </w:r>
            <w:r w:rsidR="00E6503B">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由美</w:t>
            </w:r>
            <w:r w:rsidR="00743079">
              <w:rPr>
                <w:rFonts w:ascii="ＭＳ 明朝" w:hAnsi="ＭＳ 明朝" w:cs="ＭＳ Ｐゴシック" w:hint="eastAsia"/>
                <w:kern w:val="0"/>
                <w:sz w:val="20"/>
                <w:szCs w:val="20"/>
              </w:rPr>
              <w:t>、岸上　光克</w:t>
            </w:r>
            <w:r w:rsidR="00881A1A">
              <w:rPr>
                <w:rFonts w:ascii="ＭＳ 明朝" w:hAnsi="ＭＳ 明朝" w:cs="ＭＳ Ｐゴシック" w:hint="eastAsia"/>
                <w:kern w:val="0"/>
                <w:sz w:val="20"/>
                <w:szCs w:val="20"/>
              </w:rPr>
              <w:t>、阪井加寿子</w:t>
            </w:r>
          </w:p>
        </w:tc>
      </w:tr>
      <w:tr w:rsidR="00976700" w:rsidRPr="00905B4C" w14:paraId="77E25E0C" w14:textId="77777777" w:rsidTr="00D15BBA">
        <w:trPr>
          <w:trHeight w:val="431"/>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DCE36E4" w14:textId="77777777" w:rsidR="00976700" w:rsidRPr="006F0B25" w:rsidRDefault="00976700" w:rsidP="00A04F4D">
            <w:pPr>
              <w:widowControl/>
              <w:spacing w:line="240" w:lineRule="atLeast"/>
              <w:jc w:val="distribute"/>
              <w:rPr>
                <w:rFonts w:ascii="ＭＳ ゴシック" w:eastAsia="ＭＳ ゴシック" w:hAnsi="ＭＳ ゴシック" w:cs="ＭＳ Ｐゴシック"/>
                <w:b/>
                <w:kern w:val="0"/>
                <w:sz w:val="20"/>
                <w:szCs w:val="20"/>
              </w:rPr>
            </w:pPr>
            <w:r w:rsidRPr="006F0B25">
              <w:rPr>
                <w:rFonts w:ascii="ＭＳ ゴシック" w:eastAsia="ＭＳ ゴシック" w:hAnsi="ＭＳ ゴシック" w:cs="ＭＳ Ｐゴシック" w:hint="eastAsia"/>
                <w:b/>
                <w:kern w:val="0"/>
                <w:sz w:val="20"/>
                <w:szCs w:val="20"/>
              </w:rPr>
              <w:t xml:space="preserve">開講 </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6B1CCF8C" w14:textId="3DA99500" w:rsidR="00976700" w:rsidRPr="006F0B25" w:rsidRDefault="0008659B" w:rsidP="00A04F4D">
            <w:pPr>
              <w:widowControl/>
              <w:spacing w:line="240" w:lineRule="atLeast"/>
              <w:rPr>
                <w:rFonts w:ascii="ＭＳ 明朝" w:hAnsi="ＭＳ 明朝" w:cs="ＭＳ Ｐゴシック"/>
                <w:kern w:val="0"/>
                <w:sz w:val="20"/>
                <w:szCs w:val="20"/>
              </w:rPr>
            </w:pPr>
            <w:r>
              <w:rPr>
                <w:rFonts w:ascii="ＭＳ 明朝" w:hAnsi="ＭＳ 明朝" w:cs="ＭＳ Ｐゴシック" w:hint="eastAsia"/>
                <w:kern w:val="0"/>
                <w:sz w:val="20"/>
                <w:szCs w:val="20"/>
              </w:rPr>
              <w:t>秋津野ガルテン</w:t>
            </w:r>
            <w:r w:rsidR="00623E8A">
              <w:rPr>
                <w:rFonts w:ascii="ＭＳ 明朝" w:hAnsi="ＭＳ 明朝" w:cs="ＭＳ Ｐゴシック" w:hint="eastAsia"/>
                <w:kern w:val="0"/>
                <w:sz w:val="20"/>
                <w:szCs w:val="20"/>
              </w:rPr>
              <w:t>（田辺市</w:t>
            </w:r>
            <w:r w:rsidR="00881A1A">
              <w:rPr>
                <w:rFonts w:ascii="ＭＳ 明朝" w:hAnsi="ＭＳ 明朝" w:cs="ＭＳ Ｐゴシック" w:hint="eastAsia"/>
                <w:kern w:val="0"/>
                <w:sz w:val="20"/>
                <w:szCs w:val="20"/>
              </w:rPr>
              <w:t>上秋津</w:t>
            </w:r>
            <w:r w:rsidR="00623E8A">
              <w:rPr>
                <w:rFonts w:ascii="ＭＳ 明朝" w:hAnsi="ＭＳ 明朝" w:cs="ＭＳ Ｐゴシック" w:hint="eastAsia"/>
                <w:kern w:val="0"/>
                <w:sz w:val="20"/>
                <w:szCs w:val="20"/>
              </w:rPr>
              <w:t>）</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B531E7A" w14:textId="6256F118" w:rsidR="00976700" w:rsidRPr="006F0B25" w:rsidRDefault="000D01D2" w:rsidP="000D01D2">
            <w:pPr>
              <w:widowControl/>
              <w:spacing w:line="240" w:lineRule="atLeast"/>
              <w:jc w:val="distribute"/>
              <w:rPr>
                <w:rFonts w:ascii="ＭＳ 明朝" w:hAnsi="ＭＳ 明朝" w:cs="ＭＳ Ｐゴシック"/>
                <w:kern w:val="0"/>
                <w:sz w:val="20"/>
                <w:szCs w:val="20"/>
              </w:rPr>
            </w:pPr>
            <w:r>
              <w:rPr>
                <w:rFonts w:ascii="ＭＳ ゴシック" w:eastAsia="ＭＳ ゴシック" w:hAnsi="ＭＳ ゴシック" w:cs="ＭＳ Ｐゴシック" w:hint="eastAsia"/>
                <w:b/>
                <w:kern w:val="0"/>
                <w:sz w:val="20"/>
                <w:szCs w:val="20"/>
              </w:rPr>
              <w:t>区分</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EC50875" w14:textId="714A30AC" w:rsidR="00976700" w:rsidRPr="006F0B25" w:rsidRDefault="000D01D2" w:rsidP="00A04F4D">
            <w:pPr>
              <w:widowControl/>
              <w:spacing w:line="240" w:lineRule="atLeast"/>
              <w:rPr>
                <w:rFonts w:ascii="ＭＳ 明朝" w:hAnsi="ＭＳ 明朝" w:cs="ＭＳ Ｐゴシック"/>
                <w:kern w:val="0"/>
                <w:sz w:val="20"/>
                <w:szCs w:val="20"/>
              </w:rPr>
            </w:pPr>
            <w:r>
              <w:rPr>
                <w:rFonts w:ascii="ＭＳ 明朝" w:hAnsi="ＭＳ 明朝" w:cs="ＭＳ Ｐゴシック" w:hint="eastAsia"/>
                <w:kern w:val="0"/>
                <w:sz w:val="20"/>
                <w:szCs w:val="20"/>
              </w:rPr>
              <w:t>学部開放科目</w:t>
            </w:r>
          </w:p>
        </w:tc>
      </w:tr>
      <w:tr w:rsidR="00881A1A" w:rsidRPr="00905B4C" w14:paraId="6AC2EB55" w14:textId="77777777" w:rsidTr="00881A1A">
        <w:trPr>
          <w:trHeight w:val="418"/>
        </w:trPr>
        <w:tc>
          <w:tcPr>
            <w:tcW w:w="1809" w:type="dxa"/>
            <w:tcBorders>
              <w:top w:val="single" w:sz="4" w:space="0" w:color="auto"/>
              <w:left w:val="single" w:sz="4" w:space="0" w:color="auto"/>
              <w:right w:val="single" w:sz="4" w:space="0" w:color="auto"/>
            </w:tcBorders>
            <w:noWrap/>
            <w:vAlign w:val="center"/>
          </w:tcPr>
          <w:p w14:paraId="72BB08A1" w14:textId="4F4D5792" w:rsidR="00881A1A" w:rsidRPr="006F0B25" w:rsidRDefault="00881A1A" w:rsidP="006F75FA">
            <w:pPr>
              <w:widowControl/>
              <w:spacing w:line="240" w:lineRule="atLeast"/>
              <w:jc w:val="center"/>
              <w:rPr>
                <w:rFonts w:ascii="ＭＳ ゴシック" w:eastAsia="ＭＳ ゴシック" w:hAnsi="ＭＳ ゴシック" w:cs="ＭＳ Ｐゴシック"/>
                <w:b/>
                <w:kern w:val="0"/>
                <w:sz w:val="20"/>
                <w:szCs w:val="20"/>
              </w:rPr>
            </w:pPr>
            <w:r w:rsidRPr="006F0B25">
              <w:rPr>
                <w:rFonts w:ascii="ＭＳ ゴシック" w:eastAsia="ＭＳ ゴシック" w:hAnsi="ＭＳ ゴシック" w:cs="ＭＳ Ｐゴシック" w:hint="eastAsia"/>
                <w:b/>
                <w:kern w:val="0"/>
                <w:sz w:val="20"/>
                <w:szCs w:val="20"/>
              </w:rPr>
              <w:t>実施日・時間</w:t>
            </w:r>
          </w:p>
        </w:tc>
        <w:tc>
          <w:tcPr>
            <w:tcW w:w="7938" w:type="dxa"/>
            <w:gridSpan w:val="4"/>
            <w:tcBorders>
              <w:top w:val="single" w:sz="4" w:space="0" w:color="auto"/>
              <w:left w:val="single" w:sz="4" w:space="0" w:color="auto"/>
              <w:right w:val="single" w:sz="4" w:space="0" w:color="auto"/>
            </w:tcBorders>
            <w:vAlign w:val="center"/>
          </w:tcPr>
          <w:p w14:paraId="6BEC7EA2" w14:textId="3B0C67D4" w:rsidR="00881A1A" w:rsidRPr="00B64E15" w:rsidRDefault="00881A1A" w:rsidP="0079146C">
            <w:pPr>
              <w:spacing w:line="240" w:lineRule="atLeast"/>
              <w:rPr>
                <w:rFonts w:ascii="ＭＳ 明朝" w:hAnsi="ＭＳ 明朝" w:cs="ＭＳ Ｐゴシック"/>
                <w:kern w:val="0"/>
                <w:sz w:val="20"/>
                <w:szCs w:val="20"/>
              </w:rPr>
            </w:pPr>
            <w:r>
              <w:rPr>
                <w:rFonts w:ascii="ＭＳ 明朝" w:hAnsi="ＭＳ 明朝" w:cs="ＭＳ Ｐゴシック" w:hint="eastAsia"/>
                <w:kern w:val="0"/>
                <w:sz w:val="20"/>
                <w:szCs w:val="20"/>
              </w:rPr>
              <w:t>下記「授業計画」のとおり</w:t>
            </w:r>
          </w:p>
        </w:tc>
      </w:tr>
      <w:tr w:rsidR="006F75FA" w:rsidRPr="00905B4C" w14:paraId="5FF89800" w14:textId="77777777" w:rsidTr="00086242">
        <w:trPr>
          <w:trHeight w:val="4668"/>
        </w:trPr>
        <w:tc>
          <w:tcPr>
            <w:tcW w:w="9747" w:type="dxa"/>
            <w:gridSpan w:val="5"/>
            <w:tcBorders>
              <w:top w:val="single" w:sz="4" w:space="0" w:color="auto"/>
              <w:left w:val="single" w:sz="4" w:space="0" w:color="auto"/>
              <w:bottom w:val="single" w:sz="4" w:space="0" w:color="auto"/>
              <w:right w:val="single" w:sz="4" w:space="0" w:color="auto"/>
            </w:tcBorders>
            <w:noWrap/>
          </w:tcPr>
          <w:p w14:paraId="59A7655A" w14:textId="77777777"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【授業の概要・ねらい】</w:t>
            </w:r>
          </w:p>
          <w:p w14:paraId="561ACD16" w14:textId="136CA738" w:rsidR="00FF1F44" w:rsidRDefault="00881A1A"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少子高齢化が進展する日本では、都市と農村との格差が拡大し、農村では“限界集落”が増加するなどの問題が起こっている。しかし、その一方で食の土台となる第一次産業の営みや農山漁村での暮らしに対する都市住民の関心も高まっている。そして、農村においても「地域資源の活用」「農工商連携」「都市農村交流」など様々な取り組みが進められている。なかでも、都市農村交流における「鏡効果」の存在は、農山村再生の手法としても大いに注目を集めている。本講座は、農業・農村の現状に対する「当事者意識」に裏付けられた深い共感と問題関心を有し、且つ新たな地域づくりの担い手として注目される「関係人口」を創出する上でのコーディネーターとしての役割を果たしうるホスピタリティ豊かな地域づくり人材の育成を目的として開講する。</w:t>
            </w:r>
          </w:p>
          <w:p w14:paraId="23949E93" w14:textId="77777777" w:rsidR="00085935" w:rsidRPr="00085935" w:rsidRDefault="00085935" w:rsidP="00085935">
            <w:pPr>
              <w:widowControl/>
              <w:snapToGrid w:val="0"/>
              <w:ind w:firstLineChars="100" w:firstLine="160"/>
              <w:rPr>
                <w:rFonts w:asciiTheme="minorEastAsia" w:hAnsiTheme="minorEastAsia" w:cs="ＭＳ Ｐゴシック" w:hint="eastAsia"/>
                <w:kern w:val="0"/>
                <w:sz w:val="16"/>
                <w:szCs w:val="16"/>
              </w:rPr>
            </w:pPr>
          </w:p>
          <w:p w14:paraId="0BCF071D" w14:textId="13704224" w:rsidR="006F75FA" w:rsidRPr="00085935" w:rsidRDefault="006F75FA" w:rsidP="00085935">
            <w:pPr>
              <w:widowControl/>
              <w:snapToGrid w:val="0"/>
              <w:rPr>
                <w:rFonts w:ascii="ＭＳ Ｐゴシック" w:eastAsia="ＭＳ Ｐゴシック" w:hAnsi="ＭＳ Ｐゴシック" w:cs="ＭＳ Ｐゴシック"/>
                <w:color w:val="FF0000"/>
                <w:kern w:val="0"/>
                <w:sz w:val="16"/>
                <w:szCs w:val="16"/>
              </w:rPr>
            </w:pPr>
            <w:r w:rsidRPr="00085935">
              <w:rPr>
                <w:rFonts w:ascii="ＭＳ ゴシック" w:eastAsia="ＭＳ ゴシック" w:hAnsi="ＭＳ ゴシック" w:cs="ＭＳ Ｐゴシック" w:hint="eastAsia"/>
                <w:kern w:val="0"/>
                <w:sz w:val="16"/>
                <w:szCs w:val="16"/>
              </w:rPr>
              <w:t>【授業計画</w:t>
            </w:r>
            <w:r w:rsidR="00A95282" w:rsidRPr="00085935">
              <w:rPr>
                <w:rFonts w:ascii="ＭＳ ゴシック" w:eastAsia="ＭＳ ゴシック" w:hAnsi="ＭＳ ゴシック" w:cs="ＭＳ Ｐゴシック" w:hint="eastAsia"/>
                <w:kern w:val="0"/>
                <w:sz w:val="16"/>
                <w:szCs w:val="16"/>
              </w:rPr>
              <w:t>（通年）</w:t>
            </w:r>
            <w:r w:rsidRPr="00085935">
              <w:rPr>
                <w:rFonts w:ascii="ＭＳ ゴシック" w:eastAsia="ＭＳ ゴシック" w:hAnsi="ＭＳ ゴシック" w:cs="ＭＳ Ｐゴシック" w:hint="eastAsia"/>
                <w:kern w:val="0"/>
                <w:sz w:val="16"/>
                <w:szCs w:val="16"/>
              </w:rPr>
              <w:t>】</w:t>
            </w:r>
            <w:r w:rsidR="00AC3A88" w:rsidRPr="00085935">
              <w:rPr>
                <w:rFonts w:ascii="ＭＳ ゴシック" w:eastAsia="ＭＳ ゴシック" w:hAnsi="ＭＳ ゴシック" w:cs="ＭＳ Ｐゴシック" w:hint="eastAsia"/>
                <w:kern w:val="0"/>
                <w:sz w:val="16"/>
                <w:szCs w:val="16"/>
              </w:rPr>
              <w:t>《前期期間：視座①②、後期期間：視座③④⑤》（土曜2講義＋日曜1講義）</w:t>
            </w:r>
          </w:p>
          <w:p w14:paraId="162B7BCD" w14:textId="0D44FA79" w:rsidR="0047210F" w:rsidRPr="00085935" w:rsidRDefault="00A95282" w:rsidP="00085935">
            <w:pPr>
              <w:widowControl/>
              <w:snapToGrid w:val="0"/>
              <w:ind w:firstLineChars="100" w:firstLine="160"/>
              <w:rPr>
                <w:rFonts w:asciiTheme="majorEastAsia" w:eastAsiaTheme="majorEastAsia" w:hAnsiTheme="majorEastAsia" w:cs="ＭＳ Ｐゴシック"/>
                <w:kern w:val="0"/>
                <w:sz w:val="16"/>
                <w:szCs w:val="16"/>
              </w:rPr>
            </w:pPr>
            <w:r w:rsidRPr="00085935">
              <w:rPr>
                <w:rFonts w:asciiTheme="majorEastAsia" w:eastAsiaTheme="majorEastAsia" w:hAnsiTheme="majorEastAsia" w:cs="ＭＳ Ｐゴシック" w:hint="eastAsia"/>
                <w:kern w:val="0"/>
                <w:sz w:val="16"/>
                <w:szCs w:val="16"/>
              </w:rPr>
              <w:t>＜視座1：地域づくりの理論＞</w:t>
            </w:r>
            <w:r w:rsidR="0047210F" w:rsidRPr="00085935">
              <w:rPr>
                <w:rFonts w:asciiTheme="majorEastAsia" w:eastAsiaTheme="majorEastAsia" w:hAnsiTheme="majorEastAsia" w:cs="ＭＳ Ｐゴシック" w:hint="eastAsia"/>
                <w:kern w:val="0"/>
                <w:sz w:val="16"/>
                <w:szCs w:val="16"/>
              </w:rPr>
              <w:t xml:space="preserve"> 5</w:t>
            </w:r>
            <w:r w:rsidR="0047210F" w:rsidRPr="00085935">
              <w:rPr>
                <w:rFonts w:asciiTheme="majorEastAsia" w:eastAsiaTheme="majorEastAsia" w:hAnsiTheme="majorEastAsia" w:cs="ＭＳ Ｐゴシック"/>
                <w:kern w:val="0"/>
                <w:sz w:val="16"/>
                <w:szCs w:val="16"/>
              </w:rPr>
              <w:t>/20-21</w:t>
            </w:r>
          </w:p>
          <w:p w14:paraId="37BF3E30" w14:textId="34474BE6"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【01】地域づくりと合意形成～「秋津野塾」の経験から学ぶ（木村則夫：㈱秋津野社長）</w:t>
            </w:r>
          </w:p>
          <w:p w14:paraId="3EC198EC" w14:textId="50CE4D80"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【02】地域づくりとコミュニティビジネス（</w:t>
            </w:r>
            <w:r w:rsidRPr="00085935">
              <w:rPr>
                <w:rFonts w:asciiTheme="minorEastAsia" w:hAnsiTheme="minorEastAsia" w:cs="ＭＳ Ｐゴシック" w:hint="eastAsia"/>
                <w:kern w:val="0"/>
                <w:sz w:val="16"/>
                <w:szCs w:val="16"/>
              </w:rPr>
              <w:t>※調整中）</w:t>
            </w:r>
          </w:p>
          <w:p w14:paraId="241463A9" w14:textId="77777777"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【03】地域づくりの経済学～地域内再投資力論～（岡田知弘：京都橘大学現代ビジネス学部教授）</w:t>
            </w:r>
          </w:p>
          <w:p w14:paraId="67A4471F" w14:textId="247471E6" w:rsidR="0047210F" w:rsidRPr="00085935" w:rsidRDefault="00A95282" w:rsidP="00085935">
            <w:pPr>
              <w:widowControl/>
              <w:snapToGrid w:val="0"/>
              <w:ind w:firstLineChars="100" w:firstLine="160"/>
              <w:rPr>
                <w:rFonts w:asciiTheme="majorEastAsia" w:eastAsiaTheme="majorEastAsia" w:hAnsiTheme="majorEastAsia" w:cs="ＭＳ Ｐゴシック"/>
                <w:kern w:val="0"/>
                <w:sz w:val="16"/>
                <w:szCs w:val="16"/>
              </w:rPr>
            </w:pPr>
            <w:r w:rsidRPr="00085935">
              <w:rPr>
                <w:rFonts w:asciiTheme="majorEastAsia" w:eastAsiaTheme="majorEastAsia" w:hAnsiTheme="majorEastAsia" w:cs="ＭＳ Ｐゴシック" w:hint="eastAsia"/>
                <w:kern w:val="0"/>
                <w:sz w:val="16"/>
                <w:szCs w:val="16"/>
              </w:rPr>
              <w:t>＜視座2：地域づくりとマネジメント＞</w:t>
            </w:r>
            <w:r w:rsidR="0047210F" w:rsidRPr="00085935">
              <w:rPr>
                <w:rFonts w:asciiTheme="majorEastAsia" w:eastAsiaTheme="majorEastAsia" w:hAnsiTheme="majorEastAsia" w:cs="ＭＳ Ｐゴシック" w:hint="eastAsia"/>
                <w:kern w:val="0"/>
                <w:sz w:val="16"/>
                <w:szCs w:val="16"/>
              </w:rPr>
              <w:t xml:space="preserve"> </w:t>
            </w:r>
            <w:r w:rsidR="0047210F" w:rsidRPr="00085935">
              <w:rPr>
                <w:rFonts w:asciiTheme="majorEastAsia" w:eastAsiaTheme="majorEastAsia" w:hAnsiTheme="majorEastAsia" w:cs="ＭＳ Ｐゴシック"/>
                <w:kern w:val="0"/>
                <w:sz w:val="16"/>
                <w:szCs w:val="16"/>
              </w:rPr>
              <w:t>7/22-23</w:t>
            </w:r>
          </w:p>
          <w:p w14:paraId="79728FBA" w14:textId="77777777"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【04】地域経営の考え方（八島雄士：和歌山大学観光学部教授）</w:t>
            </w:r>
          </w:p>
          <w:p w14:paraId="3B00CDAE" w14:textId="53962759"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【05】地域運営組織の実態と課題（</w:t>
            </w:r>
            <w:r w:rsidRPr="00085935">
              <w:rPr>
                <w:rFonts w:asciiTheme="minorEastAsia" w:hAnsiTheme="minorEastAsia" w:cs="ＭＳ Ｐゴシック" w:hint="eastAsia"/>
                <w:kern w:val="0"/>
                <w:sz w:val="16"/>
                <w:szCs w:val="16"/>
              </w:rPr>
              <w:t>※調整中</w:t>
            </w:r>
            <w:r w:rsidRPr="00085935">
              <w:rPr>
                <w:rFonts w:asciiTheme="minorEastAsia" w:hAnsiTheme="minorEastAsia" w:cs="ＭＳ Ｐゴシック" w:hint="eastAsia"/>
                <w:kern w:val="0"/>
                <w:sz w:val="16"/>
                <w:szCs w:val="16"/>
              </w:rPr>
              <w:t>）</w:t>
            </w:r>
          </w:p>
          <w:p w14:paraId="61BCD8F5" w14:textId="0A8702F1" w:rsidR="0047210F" w:rsidRPr="00085935" w:rsidRDefault="0047210F"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【06】地域経営と6次産業化（仮）（</w:t>
            </w:r>
            <w:r w:rsidRPr="00085935">
              <w:rPr>
                <w:rFonts w:asciiTheme="minorEastAsia" w:hAnsiTheme="minorEastAsia" w:cs="ＭＳ Ｐゴシック" w:hint="eastAsia"/>
                <w:kern w:val="0"/>
                <w:sz w:val="16"/>
                <w:szCs w:val="16"/>
              </w:rPr>
              <w:t>※調整中</w:t>
            </w:r>
            <w:r w:rsidRPr="00085935">
              <w:rPr>
                <w:rFonts w:asciiTheme="minorEastAsia" w:hAnsiTheme="minorEastAsia" w:cs="ＭＳ Ｐゴシック" w:hint="eastAsia"/>
                <w:kern w:val="0"/>
                <w:sz w:val="16"/>
                <w:szCs w:val="16"/>
              </w:rPr>
              <w:t>）</w:t>
            </w:r>
          </w:p>
          <w:p w14:paraId="1937D2CD" w14:textId="2CB267EE" w:rsidR="00A95282" w:rsidRPr="00085935" w:rsidRDefault="00A95282" w:rsidP="00085935">
            <w:pPr>
              <w:widowControl/>
              <w:snapToGrid w:val="0"/>
              <w:ind w:firstLineChars="100" w:firstLine="160"/>
              <w:rPr>
                <w:rFonts w:asciiTheme="majorEastAsia" w:eastAsiaTheme="majorEastAsia" w:hAnsiTheme="majorEastAsia" w:cs="ＭＳ Ｐゴシック"/>
                <w:kern w:val="0"/>
                <w:sz w:val="16"/>
                <w:szCs w:val="16"/>
              </w:rPr>
            </w:pPr>
            <w:r w:rsidRPr="00085935">
              <w:rPr>
                <w:rFonts w:asciiTheme="majorEastAsia" w:eastAsiaTheme="majorEastAsia" w:hAnsiTheme="majorEastAsia" w:cs="ＭＳ Ｐゴシック" w:hint="eastAsia"/>
                <w:kern w:val="0"/>
                <w:sz w:val="16"/>
                <w:szCs w:val="16"/>
              </w:rPr>
              <w:t>＜視座3：地域づくりと行政・農協の役割＞</w:t>
            </w:r>
            <w:r w:rsidR="0047210F" w:rsidRPr="00085935">
              <w:rPr>
                <w:rFonts w:asciiTheme="majorEastAsia" w:eastAsiaTheme="majorEastAsia" w:hAnsiTheme="majorEastAsia" w:cs="ＭＳ Ｐゴシック" w:hint="eastAsia"/>
                <w:kern w:val="0"/>
                <w:sz w:val="16"/>
                <w:szCs w:val="16"/>
              </w:rPr>
              <w:t xml:space="preserve"> 10/7−8</w:t>
            </w:r>
          </w:p>
          <w:p w14:paraId="3B7620A1" w14:textId="76351C66"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【07】総合農協の現状と課題（</w:t>
            </w:r>
            <w:r w:rsidRPr="00085935">
              <w:rPr>
                <w:rFonts w:asciiTheme="minorEastAsia" w:hAnsiTheme="minorEastAsia" w:cs="ＭＳ Ｐゴシック" w:hint="eastAsia"/>
                <w:kern w:val="0"/>
                <w:sz w:val="16"/>
                <w:szCs w:val="16"/>
              </w:rPr>
              <w:t>※調整中</w:t>
            </w:r>
            <w:r w:rsidRPr="00085935">
              <w:rPr>
                <w:rFonts w:asciiTheme="minorEastAsia" w:hAnsiTheme="minorEastAsia" w:cs="ＭＳ Ｐゴシック" w:hint="eastAsia"/>
                <w:kern w:val="0"/>
                <w:sz w:val="16"/>
                <w:szCs w:val="16"/>
              </w:rPr>
              <w:t>）</w:t>
            </w:r>
          </w:p>
          <w:p w14:paraId="3DCEA664" w14:textId="439D033A"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【08】農協青年部活動が目指すもの（</w:t>
            </w:r>
            <w:r w:rsidRPr="00085935">
              <w:rPr>
                <w:rFonts w:asciiTheme="minorEastAsia" w:hAnsiTheme="minorEastAsia" w:cs="ＭＳ Ｐゴシック" w:hint="eastAsia"/>
                <w:kern w:val="0"/>
                <w:sz w:val="16"/>
                <w:szCs w:val="16"/>
              </w:rPr>
              <w:t>※調整中</w:t>
            </w:r>
            <w:r w:rsidRPr="00085935">
              <w:rPr>
                <w:rFonts w:asciiTheme="minorEastAsia" w:hAnsiTheme="minorEastAsia" w:cs="ＭＳ Ｐゴシック" w:hint="eastAsia"/>
                <w:kern w:val="0"/>
                <w:sz w:val="16"/>
                <w:szCs w:val="16"/>
              </w:rPr>
              <w:t>）</w:t>
            </w:r>
          </w:p>
          <w:p w14:paraId="52971AE0" w14:textId="3BD2255E" w:rsidR="0047210F" w:rsidRPr="00085935" w:rsidRDefault="0047210F"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【09】協同組合の現代的価値（岸上光克：和歌山大学経済学部教授）</w:t>
            </w:r>
          </w:p>
          <w:p w14:paraId="2077A425" w14:textId="6BE3F6E0" w:rsidR="0047210F" w:rsidRPr="00085935" w:rsidRDefault="00A95282" w:rsidP="00085935">
            <w:pPr>
              <w:widowControl/>
              <w:snapToGrid w:val="0"/>
              <w:ind w:firstLineChars="100" w:firstLine="160"/>
              <w:rPr>
                <w:rFonts w:asciiTheme="majorEastAsia" w:eastAsiaTheme="majorEastAsia" w:hAnsiTheme="majorEastAsia" w:cs="ＭＳ Ｐゴシック"/>
                <w:kern w:val="0"/>
                <w:sz w:val="16"/>
                <w:szCs w:val="16"/>
              </w:rPr>
            </w:pPr>
            <w:r w:rsidRPr="00085935">
              <w:rPr>
                <w:rFonts w:asciiTheme="majorEastAsia" w:eastAsiaTheme="majorEastAsia" w:hAnsiTheme="majorEastAsia" w:cs="ＭＳ Ｐゴシック" w:hint="eastAsia"/>
                <w:kern w:val="0"/>
                <w:sz w:val="16"/>
                <w:szCs w:val="16"/>
              </w:rPr>
              <w:t>＜視座4：地域づくりと交流・連携＞</w:t>
            </w:r>
            <w:r w:rsidR="0047210F" w:rsidRPr="00085935">
              <w:rPr>
                <w:rFonts w:asciiTheme="majorEastAsia" w:eastAsiaTheme="majorEastAsia" w:hAnsiTheme="majorEastAsia" w:cs="ＭＳ Ｐゴシック" w:hint="eastAsia"/>
                <w:kern w:val="0"/>
                <w:sz w:val="16"/>
                <w:szCs w:val="16"/>
              </w:rPr>
              <w:t xml:space="preserve"> </w:t>
            </w:r>
            <w:r w:rsidR="0047210F" w:rsidRPr="00085935">
              <w:rPr>
                <w:rFonts w:asciiTheme="majorEastAsia" w:eastAsiaTheme="majorEastAsia" w:hAnsiTheme="majorEastAsia" w:cs="ＭＳ Ｐゴシック"/>
                <w:kern w:val="0"/>
                <w:sz w:val="16"/>
                <w:szCs w:val="16"/>
              </w:rPr>
              <w:t>11/11-12</w:t>
            </w:r>
          </w:p>
          <w:p w14:paraId="2128D953" w14:textId="7579499A"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【10】都市農村交流と関係人口（藤田武弘：追手門学院大学地域創造学部教授）</w:t>
            </w:r>
          </w:p>
          <w:p w14:paraId="37261B19" w14:textId="77777777"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【11】新たな田園回帰と農村移住（阪井加寿子：和歌山大学食農総合研究教育センター客員教授）</w:t>
            </w:r>
          </w:p>
          <w:p w14:paraId="70CC16E8" w14:textId="6665118B" w:rsidR="0047210F" w:rsidRPr="00085935" w:rsidRDefault="0047210F"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【12】移住者からみた地域づくり（仮）（</w:t>
            </w:r>
            <w:r w:rsidRPr="00085935">
              <w:rPr>
                <w:rFonts w:asciiTheme="minorEastAsia" w:hAnsiTheme="minorEastAsia" w:cs="ＭＳ Ｐゴシック" w:hint="eastAsia"/>
                <w:kern w:val="0"/>
                <w:sz w:val="16"/>
                <w:szCs w:val="16"/>
              </w:rPr>
              <w:t>※調整中</w:t>
            </w:r>
            <w:r w:rsidRPr="00085935">
              <w:rPr>
                <w:rFonts w:asciiTheme="minorEastAsia" w:hAnsiTheme="minorEastAsia" w:cs="ＭＳ Ｐゴシック" w:hint="eastAsia"/>
                <w:kern w:val="0"/>
                <w:sz w:val="16"/>
                <w:szCs w:val="16"/>
              </w:rPr>
              <w:t>）</w:t>
            </w:r>
          </w:p>
          <w:p w14:paraId="6ABA7C68" w14:textId="55CCAC69" w:rsidR="00A95282" w:rsidRPr="00085935" w:rsidRDefault="00A95282" w:rsidP="00085935">
            <w:pPr>
              <w:widowControl/>
              <w:snapToGrid w:val="0"/>
              <w:ind w:firstLineChars="100" w:firstLine="160"/>
              <w:rPr>
                <w:rFonts w:asciiTheme="majorEastAsia" w:eastAsiaTheme="majorEastAsia" w:hAnsiTheme="majorEastAsia" w:cs="ＭＳ Ｐゴシック"/>
                <w:kern w:val="0"/>
                <w:sz w:val="16"/>
                <w:szCs w:val="16"/>
              </w:rPr>
            </w:pPr>
            <w:r w:rsidRPr="00085935">
              <w:rPr>
                <w:rFonts w:asciiTheme="majorEastAsia" w:eastAsiaTheme="majorEastAsia" w:hAnsiTheme="majorEastAsia" w:cs="ＭＳ Ｐゴシック" w:hint="eastAsia"/>
                <w:kern w:val="0"/>
                <w:sz w:val="16"/>
                <w:szCs w:val="16"/>
              </w:rPr>
              <w:t>＜視座5：地域づくりと担い手育成＞</w:t>
            </w:r>
            <w:r w:rsidR="00085935">
              <w:rPr>
                <w:rFonts w:asciiTheme="majorEastAsia" w:eastAsiaTheme="majorEastAsia" w:hAnsiTheme="majorEastAsia" w:cs="ＭＳ Ｐゴシック" w:hint="eastAsia"/>
                <w:kern w:val="0"/>
                <w:sz w:val="16"/>
                <w:szCs w:val="16"/>
              </w:rPr>
              <w:t xml:space="preserve"> </w:t>
            </w:r>
            <w:r w:rsidR="00085935">
              <w:rPr>
                <w:rFonts w:asciiTheme="majorEastAsia" w:eastAsiaTheme="majorEastAsia" w:hAnsiTheme="majorEastAsia" w:cs="ＭＳ Ｐゴシック"/>
                <w:kern w:val="0"/>
                <w:sz w:val="16"/>
                <w:szCs w:val="16"/>
              </w:rPr>
              <w:t>1/27-28</w:t>
            </w:r>
          </w:p>
          <w:p w14:paraId="1E4E8ACF" w14:textId="77777777"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【13】農業後継者の現状と課題（柳村俊介：摂南大学農学部教授）</w:t>
            </w:r>
          </w:p>
          <w:p w14:paraId="462FDF78" w14:textId="77777777" w:rsidR="0047210F" w:rsidRPr="00085935" w:rsidRDefault="0047210F" w:rsidP="00085935">
            <w:pPr>
              <w:widowControl/>
              <w:snapToGrid w:val="0"/>
              <w:ind w:firstLineChars="100" w:firstLine="160"/>
              <w:rPr>
                <w:rFonts w:asciiTheme="minorEastAsia" w:hAnsiTheme="minorEastAsia" w:cs="ＭＳ Ｐゴシック" w:hint="eastAsia"/>
                <w:kern w:val="0"/>
                <w:sz w:val="16"/>
                <w:szCs w:val="16"/>
              </w:rPr>
            </w:pPr>
            <w:r w:rsidRPr="00085935">
              <w:rPr>
                <w:rFonts w:asciiTheme="minorEastAsia" w:hAnsiTheme="minorEastAsia" w:cs="ＭＳ Ｐゴシック" w:hint="eastAsia"/>
                <w:kern w:val="0"/>
                <w:sz w:val="16"/>
                <w:szCs w:val="16"/>
              </w:rPr>
              <w:t>【14】域学連携による人材育成と地域づくり（大浦由美：和歌山大学観光学部教授）</w:t>
            </w:r>
          </w:p>
          <w:p w14:paraId="2AAC25E9" w14:textId="6821D731" w:rsidR="0047210F" w:rsidRDefault="0047210F"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【15】地域サポート人材の役割と課題（</w:t>
            </w:r>
            <w:r w:rsidRPr="00085935">
              <w:rPr>
                <w:rFonts w:asciiTheme="minorEastAsia" w:hAnsiTheme="minorEastAsia" w:cs="ＭＳ Ｐゴシック" w:hint="eastAsia"/>
                <w:kern w:val="0"/>
                <w:sz w:val="16"/>
                <w:szCs w:val="16"/>
              </w:rPr>
              <w:t>※調整中</w:t>
            </w:r>
            <w:r w:rsidRPr="00085935">
              <w:rPr>
                <w:rFonts w:asciiTheme="minorEastAsia" w:hAnsiTheme="minorEastAsia" w:cs="ＭＳ Ｐゴシック" w:hint="eastAsia"/>
                <w:kern w:val="0"/>
                <w:sz w:val="16"/>
                <w:szCs w:val="16"/>
              </w:rPr>
              <w:t>）</w:t>
            </w:r>
          </w:p>
          <w:p w14:paraId="7FBDBE14" w14:textId="77777777" w:rsidR="00085935" w:rsidRPr="00085935" w:rsidRDefault="00085935" w:rsidP="00085935">
            <w:pPr>
              <w:widowControl/>
              <w:snapToGrid w:val="0"/>
              <w:ind w:firstLineChars="100" w:firstLine="160"/>
              <w:rPr>
                <w:rFonts w:asciiTheme="minorEastAsia" w:hAnsiTheme="minorEastAsia" w:cs="ＭＳ Ｐゴシック" w:hint="eastAsia"/>
                <w:kern w:val="0"/>
                <w:sz w:val="16"/>
                <w:szCs w:val="16"/>
              </w:rPr>
            </w:pPr>
          </w:p>
          <w:p w14:paraId="2F545863" w14:textId="5C28B7B3"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hint="eastAsia"/>
                <w:sz w:val="16"/>
                <w:szCs w:val="16"/>
              </w:rPr>
              <w:t>【到達目標】</w:t>
            </w:r>
          </w:p>
          <w:p w14:paraId="53A53FA6" w14:textId="4537AD02" w:rsidR="006F75FA" w:rsidRPr="00085935" w:rsidRDefault="00A95282"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本学では「域学連携」の観点に基づく地域での多様な実践型教育・研究が行われている。本講義の受講者が、それら地域での実践的な学びを自ら深めていくことを期待したい。なお、本講義は江頭ホスピタリティ事業振興財団の「寄付講義」として開講されることから、受講者における地域での学びの質的変化やキャリア形成に与える影響等の教育効果の検証を行う予定である。</w:t>
            </w:r>
          </w:p>
          <w:p w14:paraId="39C99A1B" w14:textId="77777777"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【成績評価の方法・基準（学部生のみ）】</w:t>
            </w:r>
          </w:p>
          <w:p w14:paraId="43ED1B4B" w14:textId="03F5009E" w:rsidR="00FF1F44" w:rsidRPr="00085935" w:rsidRDefault="00A95282"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毎回の講義への参加状況（リアクションペーパーによる理解度の確認：50点）と講義期間中に実施する</w:t>
            </w:r>
            <w:r w:rsidR="004B56AB" w:rsidRPr="00085935">
              <w:rPr>
                <w:rFonts w:asciiTheme="minorEastAsia" w:hAnsiTheme="minorEastAsia" w:cs="ＭＳ Ｐゴシック" w:hint="eastAsia"/>
                <w:kern w:val="0"/>
                <w:sz w:val="16"/>
                <w:szCs w:val="16"/>
              </w:rPr>
              <w:t>課題（50点）の合計で総合評価する。</w:t>
            </w:r>
          </w:p>
          <w:p w14:paraId="3822E360" w14:textId="6BCA4294"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【教科書】</w:t>
            </w:r>
          </w:p>
          <w:p w14:paraId="0DB28766" w14:textId="5BE80D30" w:rsidR="00FF1F44" w:rsidRPr="00085935" w:rsidRDefault="004B56AB"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特に定めない（各回に必要な資料を提供）。</w:t>
            </w:r>
          </w:p>
          <w:p w14:paraId="30214E77" w14:textId="43B6AB74"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【参考書・参考文献】</w:t>
            </w:r>
          </w:p>
          <w:p w14:paraId="3A7611F9" w14:textId="0CEBA82A" w:rsidR="006F75FA" w:rsidRPr="00085935" w:rsidRDefault="004B56AB" w:rsidP="00085935">
            <w:pPr>
              <w:widowControl/>
              <w:snapToGrid w:val="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 xml:space="preserve">　岡田知弘『地域づくりの経済学入門（増補改訂版）』自治体研究社、2020年</w:t>
            </w:r>
            <w:r w:rsidR="005A5DA6" w:rsidRPr="00085935">
              <w:rPr>
                <w:rFonts w:asciiTheme="minorEastAsia" w:hAnsiTheme="minorEastAsia" w:cs="ＭＳ Ｐゴシック" w:hint="eastAsia"/>
                <w:kern w:val="0"/>
                <w:sz w:val="16"/>
                <w:szCs w:val="16"/>
              </w:rPr>
              <w:t>。その他については授業中で紹介する。</w:t>
            </w:r>
          </w:p>
          <w:p w14:paraId="0A7286E9" w14:textId="526F13EE"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【履修上の注意・メッセージ】</w:t>
            </w:r>
          </w:p>
          <w:p w14:paraId="72AADA7F" w14:textId="56E8D6BE" w:rsidR="006F75FA" w:rsidRDefault="004B56AB"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本講義は</w:t>
            </w:r>
            <w:r w:rsidR="00CC77C5" w:rsidRPr="00085935">
              <w:rPr>
                <w:rFonts w:asciiTheme="minorEastAsia" w:hAnsiTheme="minorEastAsia" w:cs="ＭＳ Ｐゴシック" w:hint="eastAsia"/>
                <w:kern w:val="0"/>
                <w:sz w:val="16"/>
                <w:szCs w:val="16"/>
              </w:rPr>
              <w:t>秋津野ガルテン（田辺市）で</w:t>
            </w:r>
            <w:r w:rsidRPr="00085935">
              <w:rPr>
                <w:rFonts w:asciiTheme="minorEastAsia" w:hAnsiTheme="minorEastAsia" w:cs="ＭＳ Ｐゴシック" w:hint="eastAsia"/>
                <w:kern w:val="0"/>
                <w:sz w:val="16"/>
                <w:szCs w:val="16"/>
              </w:rPr>
              <w:t>実施する</w:t>
            </w:r>
            <w:r w:rsidR="005A5DA6" w:rsidRPr="00085935">
              <w:rPr>
                <w:rFonts w:asciiTheme="minorEastAsia" w:hAnsiTheme="minorEastAsia" w:cs="ＭＳ Ｐゴシック" w:hint="eastAsia"/>
                <w:kern w:val="0"/>
                <w:sz w:val="16"/>
                <w:szCs w:val="16"/>
              </w:rPr>
              <w:t>（</w:t>
            </w:r>
            <w:r w:rsidRPr="00085935">
              <w:rPr>
                <w:rFonts w:asciiTheme="minorEastAsia" w:hAnsiTheme="minorEastAsia" w:cs="ＭＳ Ｐゴシック" w:hint="eastAsia"/>
                <w:kern w:val="0"/>
                <w:sz w:val="16"/>
                <w:szCs w:val="16"/>
              </w:rPr>
              <w:t>田辺市までの交通費、宿泊費等は自己負担</w:t>
            </w:r>
            <w:r w:rsidR="005A5DA6" w:rsidRPr="00085935">
              <w:rPr>
                <w:rFonts w:asciiTheme="minorEastAsia" w:hAnsiTheme="minorEastAsia" w:cs="ＭＳ Ｐゴシック" w:hint="eastAsia"/>
                <w:kern w:val="0"/>
                <w:sz w:val="16"/>
                <w:szCs w:val="16"/>
              </w:rPr>
              <w:t>）。</w:t>
            </w:r>
          </w:p>
          <w:p w14:paraId="61D570DF" w14:textId="1D108235" w:rsidR="00085935" w:rsidRDefault="00085935" w:rsidP="00085935">
            <w:pPr>
              <w:widowControl/>
              <w:snapToGrid w:val="0"/>
              <w:ind w:firstLineChars="100" w:firstLine="16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地域の再生は一朝一夕に叶うものではない。常に「現場（実社会）が先生」であるという謙虚さと熱意をもって、社会人などの多世代の人々とともに地域の悩みを共有しながら根気強く問題解決に取り組もうとする受講生を歓迎する。</w:t>
            </w:r>
          </w:p>
          <w:p w14:paraId="06574AEA" w14:textId="5E083677" w:rsidR="00085935" w:rsidRPr="00085935" w:rsidRDefault="00085935" w:rsidP="00085935">
            <w:pPr>
              <w:widowControl/>
              <w:snapToGrid w:val="0"/>
              <w:ind w:firstLineChars="100" w:firstLine="160"/>
              <w:rPr>
                <w:rFonts w:asciiTheme="minorEastAsia" w:hAnsiTheme="minorEastAsia" w:cs="ＭＳ Ｐゴシック" w:hint="eastAsia"/>
                <w:kern w:val="0"/>
                <w:sz w:val="16"/>
                <w:szCs w:val="16"/>
              </w:rPr>
            </w:pPr>
            <w:r>
              <w:rPr>
                <w:rFonts w:asciiTheme="minorEastAsia" w:hAnsiTheme="minorEastAsia" w:cs="ＭＳ Ｐゴシック" w:hint="eastAsia"/>
                <w:kern w:val="0"/>
                <w:sz w:val="16"/>
                <w:szCs w:val="16"/>
              </w:rPr>
              <w:t>なお、週末の土日開催というスタイルの講義以外に、オプションでフィールドワーク（現地視察等）が提供される場合があるので、積極的に参加してほしい。</w:t>
            </w:r>
          </w:p>
          <w:p w14:paraId="36DC1E97" w14:textId="6FB076E2" w:rsidR="0075141B" w:rsidRPr="00085935" w:rsidRDefault="0075141B"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新型コロナウイルスの感染状況を考慮して、遠隔講義（オンライン授業など）を導入する可能性、または授業を中止する場合がある。オンラインによる授業を行う場合に必要なパソコン、ネット環境は各自で準備する必要がある。</w:t>
            </w:r>
          </w:p>
          <w:p w14:paraId="52CBA64B" w14:textId="24677F0B"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【履修する上で必要な事項】</w:t>
            </w:r>
          </w:p>
          <w:p w14:paraId="12240F7E" w14:textId="68A53F92" w:rsidR="00FF1F44" w:rsidRPr="00085935" w:rsidRDefault="005A5DA6"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地域づくりに関わる新聞記事やニュース等について日常的に目を通す習慣をつけて欲しい。</w:t>
            </w:r>
          </w:p>
          <w:p w14:paraId="3A57C0A3" w14:textId="62ACC3E2"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【授業時間外学修についての指示】</w:t>
            </w:r>
          </w:p>
          <w:p w14:paraId="78CAF3B7" w14:textId="57107766" w:rsidR="006F75FA" w:rsidRPr="00085935" w:rsidRDefault="005A5DA6" w:rsidP="00085935">
            <w:pPr>
              <w:widowControl/>
              <w:snapToGrid w:val="0"/>
              <w:ind w:firstLineChars="100" w:firstLine="160"/>
              <w:rPr>
                <w:rFonts w:asciiTheme="minorEastAsia" w:hAnsiTheme="minorEastAsia" w:cs="ＭＳ Ｐゴシック"/>
                <w:kern w:val="0"/>
                <w:sz w:val="16"/>
                <w:szCs w:val="16"/>
              </w:rPr>
            </w:pPr>
            <w:r w:rsidRPr="00085935">
              <w:rPr>
                <w:rFonts w:asciiTheme="minorEastAsia" w:hAnsiTheme="minorEastAsia" w:cs="ＭＳ Ｐゴシック" w:hint="eastAsia"/>
                <w:kern w:val="0"/>
                <w:sz w:val="16"/>
                <w:szCs w:val="16"/>
              </w:rPr>
              <w:t>本授業の授業計画に沿って、準備学習と復習を行うこと。さらに、授業内容に関連する課題の調査・考察を含めて、毎回の授業ごとに自主的学習を求める。</w:t>
            </w:r>
          </w:p>
          <w:p w14:paraId="5ECC81F0" w14:textId="77777777" w:rsidR="006F75FA" w:rsidRPr="00085935" w:rsidRDefault="006F75FA" w:rsidP="00085935">
            <w:pPr>
              <w:widowControl/>
              <w:snapToGrid w:val="0"/>
              <w:rPr>
                <w:rFonts w:ascii="ＭＳ ゴシック" w:eastAsia="ＭＳ ゴシック" w:hAnsi="ＭＳ ゴシック" w:cs="ＭＳ Ｐゴシック"/>
                <w:kern w:val="0"/>
                <w:sz w:val="16"/>
                <w:szCs w:val="16"/>
              </w:rPr>
            </w:pPr>
            <w:r w:rsidRPr="00085935">
              <w:rPr>
                <w:rFonts w:ascii="ＭＳ ゴシック" w:eastAsia="ＭＳ ゴシック" w:hAnsi="ＭＳ ゴシック" w:cs="ＭＳ Ｐゴシック" w:hint="eastAsia"/>
                <w:kern w:val="0"/>
                <w:sz w:val="16"/>
                <w:szCs w:val="16"/>
              </w:rPr>
              <w:t>【授業理解を深める方法】</w:t>
            </w:r>
          </w:p>
          <w:p w14:paraId="66A1B657" w14:textId="2DDBA1A2" w:rsidR="006F75FA" w:rsidRPr="00085935" w:rsidRDefault="005A5DA6" w:rsidP="00085935">
            <w:pPr>
              <w:widowControl/>
              <w:snapToGrid w:val="0"/>
              <w:ind w:firstLineChars="100" w:firstLine="160"/>
              <w:rPr>
                <w:rFonts w:ascii="ＭＳ 明朝" w:hAnsi="ＭＳ 明朝" w:cs="ＭＳ Ｐゴシック"/>
                <w:kern w:val="0"/>
                <w:sz w:val="16"/>
                <w:szCs w:val="16"/>
              </w:rPr>
            </w:pPr>
            <w:r w:rsidRPr="00085935">
              <w:rPr>
                <w:rFonts w:ascii="ＭＳ 明朝" w:hAnsi="ＭＳ 明朝" w:cs="ＭＳ Ｐゴシック" w:hint="eastAsia"/>
                <w:kern w:val="0"/>
                <w:sz w:val="16"/>
                <w:szCs w:val="16"/>
              </w:rPr>
              <w:t>観光学・農学・経済学・教育学等に係る基礎知識が求められることから、参考書等を通じて事前・事後学習を深めて欲しい。また、次回の視座冒頭で前回のリアクションペーパーに対する各講師のリプライコメントを返却し、学生が自身の学修到達状況を相対的に理解する機会を提供している。</w:t>
            </w:r>
          </w:p>
          <w:p w14:paraId="52033442" w14:textId="00A0835C" w:rsidR="006F75FA" w:rsidRPr="00D94612" w:rsidRDefault="006F75FA" w:rsidP="006F75FA">
            <w:pPr>
              <w:widowControl/>
              <w:spacing w:line="240" w:lineRule="atLeast"/>
              <w:rPr>
                <w:rFonts w:ascii="ＭＳ 明朝" w:hAnsi="ＭＳ 明朝" w:cs="ＭＳ Ｐゴシック"/>
                <w:kern w:val="0"/>
                <w:sz w:val="20"/>
                <w:szCs w:val="20"/>
              </w:rPr>
            </w:pPr>
          </w:p>
        </w:tc>
      </w:tr>
    </w:tbl>
    <w:p w14:paraId="5EEC118A" w14:textId="77777777" w:rsidR="000979F6" w:rsidRDefault="000979F6" w:rsidP="00D6688E">
      <w:pPr>
        <w:rPr>
          <w:sz w:val="18"/>
          <w:szCs w:val="18"/>
        </w:rPr>
      </w:pPr>
    </w:p>
    <w:p w14:paraId="3F94DB18" w14:textId="77777777" w:rsidR="00204D3F" w:rsidRDefault="00204D3F" w:rsidP="00D6688E">
      <w:pPr>
        <w:rPr>
          <w:sz w:val="18"/>
          <w:szCs w:val="18"/>
        </w:rPr>
      </w:pPr>
    </w:p>
    <w:p w14:paraId="4CA60D65" w14:textId="77777777" w:rsidR="00204D3F" w:rsidRDefault="00204D3F" w:rsidP="00D6688E">
      <w:pPr>
        <w:rPr>
          <w:sz w:val="18"/>
          <w:szCs w:val="18"/>
        </w:rPr>
      </w:pPr>
    </w:p>
    <w:p w14:paraId="195CC831" w14:textId="77777777" w:rsidR="00204D3F" w:rsidRDefault="00204D3F" w:rsidP="00D6688E">
      <w:pPr>
        <w:rPr>
          <w:sz w:val="18"/>
          <w:szCs w:val="18"/>
        </w:rPr>
      </w:pPr>
    </w:p>
    <w:p w14:paraId="1778B3E1" w14:textId="77777777" w:rsidR="00204D3F" w:rsidRDefault="00204D3F" w:rsidP="00D6688E">
      <w:pPr>
        <w:rPr>
          <w:sz w:val="18"/>
          <w:szCs w:val="18"/>
        </w:rPr>
      </w:pPr>
    </w:p>
    <w:p w14:paraId="0C997B6F" w14:textId="77777777" w:rsidR="00204D3F" w:rsidRDefault="00204D3F" w:rsidP="00D6688E">
      <w:pPr>
        <w:rPr>
          <w:sz w:val="18"/>
          <w:szCs w:val="18"/>
        </w:rPr>
      </w:pPr>
    </w:p>
    <w:p w14:paraId="772109BE" w14:textId="77777777" w:rsidR="00204D3F" w:rsidRDefault="00204D3F" w:rsidP="00D6688E">
      <w:pPr>
        <w:rPr>
          <w:sz w:val="18"/>
          <w:szCs w:val="18"/>
        </w:rPr>
      </w:pPr>
    </w:p>
    <w:p w14:paraId="497FB59C" w14:textId="77777777" w:rsidR="00204D3F" w:rsidRDefault="00204D3F" w:rsidP="00D6688E">
      <w:pPr>
        <w:rPr>
          <w:sz w:val="18"/>
          <w:szCs w:val="18"/>
        </w:rPr>
      </w:pPr>
    </w:p>
    <w:p w14:paraId="4366F79D" w14:textId="77777777" w:rsidR="00204D3F" w:rsidRDefault="00204D3F" w:rsidP="00D6688E">
      <w:pPr>
        <w:rPr>
          <w:sz w:val="18"/>
          <w:szCs w:val="18"/>
        </w:rPr>
      </w:pPr>
    </w:p>
    <w:p w14:paraId="603628FC" w14:textId="77777777" w:rsidR="00204D3F" w:rsidRDefault="00204D3F" w:rsidP="00D6688E">
      <w:pPr>
        <w:rPr>
          <w:sz w:val="18"/>
          <w:szCs w:val="18"/>
        </w:rPr>
      </w:pPr>
    </w:p>
    <w:p w14:paraId="18CF3B6B" w14:textId="77777777" w:rsidR="00204D3F" w:rsidRDefault="00204D3F" w:rsidP="00D6688E">
      <w:pPr>
        <w:rPr>
          <w:sz w:val="18"/>
          <w:szCs w:val="18"/>
        </w:rPr>
      </w:pPr>
    </w:p>
    <w:p w14:paraId="4423AC5D" w14:textId="77777777" w:rsidR="00D94612" w:rsidRDefault="00D94612" w:rsidP="00D6688E">
      <w:pPr>
        <w:rPr>
          <w:sz w:val="18"/>
          <w:szCs w:val="18"/>
        </w:rPr>
      </w:pPr>
    </w:p>
    <w:p w14:paraId="27985510" w14:textId="77777777" w:rsidR="00D94612" w:rsidRDefault="00D94612" w:rsidP="00D6688E">
      <w:pPr>
        <w:rPr>
          <w:sz w:val="18"/>
          <w:szCs w:val="18"/>
        </w:rPr>
      </w:pPr>
    </w:p>
    <w:p w14:paraId="1A040229" w14:textId="77777777" w:rsidR="00D94612" w:rsidRDefault="00D94612" w:rsidP="00D6688E">
      <w:pPr>
        <w:rPr>
          <w:sz w:val="18"/>
          <w:szCs w:val="18"/>
        </w:rPr>
      </w:pPr>
    </w:p>
    <w:p w14:paraId="26D38CFA" w14:textId="77777777" w:rsidR="00D94612" w:rsidRDefault="00D94612" w:rsidP="00D6688E">
      <w:pPr>
        <w:rPr>
          <w:sz w:val="18"/>
          <w:szCs w:val="18"/>
        </w:rPr>
      </w:pPr>
    </w:p>
    <w:p w14:paraId="1CD4217F" w14:textId="77777777" w:rsidR="00D94612" w:rsidRDefault="00D94612" w:rsidP="00D6688E">
      <w:pPr>
        <w:rPr>
          <w:sz w:val="18"/>
          <w:szCs w:val="18"/>
        </w:rPr>
      </w:pPr>
    </w:p>
    <w:p w14:paraId="1115D457" w14:textId="77777777" w:rsidR="00D94612" w:rsidRDefault="00D94612" w:rsidP="00D6688E">
      <w:pPr>
        <w:rPr>
          <w:sz w:val="18"/>
          <w:szCs w:val="18"/>
        </w:rPr>
      </w:pPr>
    </w:p>
    <w:p w14:paraId="0D7FC0DC" w14:textId="77777777" w:rsidR="00D94612" w:rsidRDefault="00D94612" w:rsidP="00D6688E">
      <w:pPr>
        <w:rPr>
          <w:sz w:val="18"/>
          <w:szCs w:val="18"/>
        </w:rPr>
      </w:pPr>
    </w:p>
    <w:p w14:paraId="791674B0" w14:textId="77777777" w:rsidR="00D94612" w:rsidRDefault="00D94612" w:rsidP="00D6688E">
      <w:pPr>
        <w:rPr>
          <w:sz w:val="18"/>
          <w:szCs w:val="18"/>
        </w:rPr>
      </w:pPr>
    </w:p>
    <w:p w14:paraId="6D8769B0" w14:textId="77777777" w:rsidR="00D94612" w:rsidRDefault="00D94612" w:rsidP="00D6688E">
      <w:pPr>
        <w:rPr>
          <w:sz w:val="18"/>
          <w:szCs w:val="18"/>
        </w:rPr>
      </w:pPr>
    </w:p>
    <w:p w14:paraId="7EEE788C" w14:textId="77777777" w:rsidR="00D94612" w:rsidRDefault="00D94612" w:rsidP="00D6688E">
      <w:pPr>
        <w:rPr>
          <w:sz w:val="18"/>
          <w:szCs w:val="18"/>
        </w:rPr>
      </w:pPr>
    </w:p>
    <w:p w14:paraId="1D939D8E" w14:textId="77777777" w:rsidR="00D94612" w:rsidRDefault="00D94612" w:rsidP="00D6688E">
      <w:pPr>
        <w:rPr>
          <w:sz w:val="18"/>
          <w:szCs w:val="18"/>
        </w:rPr>
      </w:pPr>
    </w:p>
    <w:p w14:paraId="43100C74" w14:textId="77777777" w:rsidR="00D94612" w:rsidRDefault="00D94612" w:rsidP="00D6688E">
      <w:pPr>
        <w:rPr>
          <w:sz w:val="18"/>
          <w:szCs w:val="18"/>
        </w:rPr>
      </w:pPr>
    </w:p>
    <w:p w14:paraId="59BA9D00" w14:textId="77777777" w:rsidR="00D94612" w:rsidRDefault="00D94612" w:rsidP="00D6688E">
      <w:pPr>
        <w:rPr>
          <w:sz w:val="18"/>
          <w:szCs w:val="18"/>
        </w:rPr>
      </w:pPr>
    </w:p>
    <w:p w14:paraId="6725E130" w14:textId="77777777" w:rsidR="00D94612" w:rsidRDefault="00D94612" w:rsidP="00D6688E">
      <w:pPr>
        <w:rPr>
          <w:sz w:val="18"/>
          <w:szCs w:val="18"/>
        </w:rPr>
      </w:pPr>
    </w:p>
    <w:p w14:paraId="333CE6A0" w14:textId="77777777" w:rsidR="00D94612" w:rsidRDefault="00D94612" w:rsidP="00D6688E">
      <w:pPr>
        <w:rPr>
          <w:sz w:val="18"/>
          <w:szCs w:val="18"/>
        </w:rPr>
      </w:pPr>
    </w:p>
    <w:p w14:paraId="42684917" w14:textId="77777777" w:rsidR="00D94612" w:rsidRDefault="00D94612" w:rsidP="00D6688E">
      <w:pPr>
        <w:rPr>
          <w:sz w:val="18"/>
          <w:szCs w:val="18"/>
        </w:rPr>
      </w:pPr>
    </w:p>
    <w:p w14:paraId="35C8BD57" w14:textId="77777777" w:rsidR="00D94612" w:rsidRDefault="00D94612" w:rsidP="00D6688E">
      <w:pPr>
        <w:rPr>
          <w:sz w:val="18"/>
          <w:szCs w:val="18"/>
        </w:rPr>
      </w:pPr>
    </w:p>
    <w:p w14:paraId="71147F1B" w14:textId="77777777" w:rsidR="00D94612" w:rsidRDefault="00D94612" w:rsidP="00D6688E">
      <w:pPr>
        <w:rPr>
          <w:sz w:val="18"/>
          <w:szCs w:val="18"/>
        </w:rPr>
      </w:pPr>
    </w:p>
    <w:p w14:paraId="3A5D1A1B" w14:textId="77777777" w:rsidR="00D94612" w:rsidRDefault="00D94612" w:rsidP="00D6688E">
      <w:pPr>
        <w:rPr>
          <w:sz w:val="18"/>
          <w:szCs w:val="18"/>
        </w:rPr>
      </w:pPr>
    </w:p>
    <w:p w14:paraId="20BF5BD9" w14:textId="77777777" w:rsidR="00D94612" w:rsidRDefault="00D94612" w:rsidP="00D6688E">
      <w:pPr>
        <w:rPr>
          <w:sz w:val="18"/>
          <w:szCs w:val="18"/>
        </w:rPr>
      </w:pPr>
    </w:p>
    <w:p w14:paraId="683345BB" w14:textId="77777777" w:rsidR="00D94612" w:rsidRDefault="00D94612" w:rsidP="00D6688E">
      <w:pPr>
        <w:rPr>
          <w:sz w:val="18"/>
          <w:szCs w:val="18"/>
        </w:rPr>
      </w:pPr>
    </w:p>
    <w:p w14:paraId="12071617" w14:textId="77777777" w:rsidR="00D94612" w:rsidRDefault="00D94612" w:rsidP="00D6688E">
      <w:pPr>
        <w:rPr>
          <w:sz w:val="18"/>
          <w:szCs w:val="18"/>
        </w:rPr>
      </w:pPr>
    </w:p>
    <w:p w14:paraId="34E72D33" w14:textId="77777777" w:rsidR="00D94612" w:rsidRDefault="00D94612" w:rsidP="00D6688E">
      <w:pPr>
        <w:rPr>
          <w:sz w:val="18"/>
          <w:szCs w:val="18"/>
        </w:rPr>
      </w:pPr>
    </w:p>
    <w:p w14:paraId="23BDC3E3" w14:textId="77777777" w:rsidR="00D94612" w:rsidRDefault="00D94612" w:rsidP="00D6688E">
      <w:pPr>
        <w:rPr>
          <w:sz w:val="18"/>
          <w:szCs w:val="18"/>
        </w:rPr>
      </w:pPr>
    </w:p>
    <w:p w14:paraId="4210A472" w14:textId="77777777" w:rsidR="00D94612" w:rsidRDefault="00D94612" w:rsidP="00D6688E">
      <w:pPr>
        <w:rPr>
          <w:sz w:val="18"/>
          <w:szCs w:val="18"/>
        </w:rPr>
      </w:pPr>
    </w:p>
    <w:p w14:paraId="1381801C" w14:textId="77777777" w:rsidR="00D94612" w:rsidRDefault="00D94612" w:rsidP="00D6688E">
      <w:pPr>
        <w:rPr>
          <w:sz w:val="18"/>
          <w:szCs w:val="18"/>
        </w:rPr>
      </w:pPr>
    </w:p>
    <w:p w14:paraId="6A1C6BB7" w14:textId="77777777" w:rsidR="00D94612" w:rsidRDefault="00D94612" w:rsidP="00D6688E">
      <w:pPr>
        <w:rPr>
          <w:sz w:val="18"/>
          <w:szCs w:val="18"/>
        </w:rPr>
      </w:pPr>
    </w:p>
    <w:p w14:paraId="5F5D3880" w14:textId="77777777" w:rsidR="00D94612" w:rsidRDefault="00D94612" w:rsidP="00D6688E">
      <w:pPr>
        <w:rPr>
          <w:sz w:val="18"/>
          <w:szCs w:val="18"/>
        </w:rPr>
      </w:pPr>
    </w:p>
    <w:p w14:paraId="164D6B5B" w14:textId="77777777" w:rsidR="00D94612" w:rsidRDefault="00D94612" w:rsidP="00D6688E">
      <w:pPr>
        <w:rPr>
          <w:sz w:val="18"/>
          <w:szCs w:val="18"/>
        </w:rPr>
      </w:pPr>
    </w:p>
    <w:p w14:paraId="331C4844" w14:textId="77777777" w:rsidR="00D94612" w:rsidRDefault="00D94612" w:rsidP="00D6688E">
      <w:pPr>
        <w:rPr>
          <w:sz w:val="18"/>
          <w:szCs w:val="18"/>
        </w:rPr>
      </w:pPr>
    </w:p>
    <w:p w14:paraId="5F0D3A1C" w14:textId="77777777" w:rsidR="00D94612" w:rsidRDefault="00D94612" w:rsidP="00D6688E">
      <w:pPr>
        <w:rPr>
          <w:sz w:val="18"/>
          <w:szCs w:val="18"/>
        </w:rPr>
      </w:pPr>
    </w:p>
    <w:p w14:paraId="197B231C" w14:textId="77777777" w:rsidR="00D94612" w:rsidRDefault="00D94612" w:rsidP="00D6688E">
      <w:pPr>
        <w:rPr>
          <w:sz w:val="18"/>
          <w:szCs w:val="18"/>
        </w:rPr>
      </w:pPr>
    </w:p>
    <w:p w14:paraId="23FEA1F8" w14:textId="77777777" w:rsidR="00D94612" w:rsidRDefault="00D94612" w:rsidP="00D6688E">
      <w:pPr>
        <w:rPr>
          <w:sz w:val="18"/>
          <w:szCs w:val="18"/>
        </w:rPr>
      </w:pPr>
    </w:p>
    <w:p w14:paraId="7A9874CB" w14:textId="77777777" w:rsidR="00D94612" w:rsidRDefault="00D94612" w:rsidP="00D6688E">
      <w:pPr>
        <w:rPr>
          <w:sz w:val="18"/>
          <w:szCs w:val="18"/>
        </w:rPr>
      </w:pPr>
    </w:p>
    <w:p w14:paraId="45C57772" w14:textId="77777777" w:rsidR="00D94612" w:rsidRDefault="00D94612" w:rsidP="00D6688E">
      <w:pPr>
        <w:rPr>
          <w:sz w:val="18"/>
          <w:szCs w:val="18"/>
        </w:rPr>
      </w:pPr>
    </w:p>
    <w:p w14:paraId="4384393D" w14:textId="77777777" w:rsidR="00D94612" w:rsidRDefault="00D94612" w:rsidP="00D6688E">
      <w:pPr>
        <w:rPr>
          <w:sz w:val="18"/>
          <w:szCs w:val="18"/>
        </w:rPr>
      </w:pPr>
    </w:p>
    <w:p w14:paraId="4294B76C" w14:textId="77777777" w:rsidR="00D94612" w:rsidRDefault="00D94612" w:rsidP="00D6688E">
      <w:pPr>
        <w:rPr>
          <w:sz w:val="18"/>
          <w:szCs w:val="18"/>
        </w:rPr>
      </w:pPr>
    </w:p>
    <w:p w14:paraId="5E4D710A" w14:textId="77777777" w:rsidR="00D94612" w:rsidRDefault="00D94612" w:rsidP="00D6688E">
      <w:pPr>
        <w:rPr>
          <w:sz w:val="18"/>
          <w:szCs w:val="18"/>
        </w:rPr>
      </w:pPr>
    </w:p>
    <w:p w14:paraId="5BF67F6C" w14:textId="77777777" w:rsidR="00D94612" w:rsidRDefault="00D94612" w:rsidP="00D6688E">
      <w:pPr>
        <w:rPr>
          <w:sz w:val="18"/>
          <w:szCs w:val="18"/>
        </w:rPr>
      </w:pPr>
    </w:p>
    <w:p w14:paraId="5CDCA762" w14:textId="77777777" w:rsidR="00287FFD" w:rsidRDefault="00287FFD" w:rsidP="00204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4"/>
        </w:rPr>
      </w:pPr>
    </w:p>
    <w:sectPr w:rsidR="00287FFD" w:rsidSect="006F0B25">
      <w:pgSz w:w="11906" w:h="16838" w:code="9"/>
      <w:pgMar w:top="709" w:right="567" w:bottom="284"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B41E" w14:textId="77777777" w:rsidR="003E2223" w:rsidRDefault="003E2223" w:rsidP="00246835">
      <w:r>
        <w:separator/>
      </w:r>
    </w:p>
  </w:endnote>
  <w:endnote w:type="continuationSeparator" w:id="0">
    <w:p w14:paraId="7FF35CBF" w14:textId="77777777" w:rsidR="003E2223" w:rsidRDefault="003E2223" w:rsidP="0024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F01A" w14:textId="77777777" w:rsidR="003E2223" w:rsidRDefault="003E2223" w:rsidP="00246835">
      <w:r>
        <w:separator/>
      </w:r>
    </w:p>
  </w:footnote>
  <w:footnote w:type="continuationSeparator" w:id="0">
    <w:p w14:paraId="3D8A3E2C" w14:textId="77777777" w:rsidR="003E2223" w:rsidRDefault="003E2223" w:rsidP="0024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3D4F"/>
    <w:multiLevelType w:val="hybridMultilevel"/>
    <w:tmpl w:val="BF64D368"/>
    <w:lvl w:ilvl="0" w:tplc="827C612E">
      <w:start w:val="1"/>
      <w:numFmt w:val="decimalEnclosedCircle"/>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C149F"/>
    <w:multiLevelType w:val="hybridMultilevel"/>
    <w:tmpl w:val="90989B6C"/>
    <w:lvl w:ilvl="0" w:tplc="C0C61178">
      <w:start w:val="1"/>
      <w:numFmt w:val="decimalEnclosedCircle"/>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2211F3"/>
    <w:multiLevelType w:val="hybridMultilevel"/>
    <w:tmpl w:val="65CEEBDC"/>
    <w:lvl w:ilvl="0" w:tplc="D4FA2E3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4704109">
    <w:abstractNumId w:val="2"/>
  </w:num>
  <w:num w:numId="2" w16cid:durableId="2093506731">
    <w:abstractNumId w:val="0"/>
  </w:num>
  <w:num w:numId="3" w16cid:durableId="16956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22"/>
    <w:rsid w:val="0000393B"/>
    <w:rsid w:val="00015A2A"/>
    <w:rsid w:val="00026280"/>
    <w:rsid w:val="00060628"/>
    <w:rsid w:val="00061AF0"/>
    <w:rsid w:val="0007209A"/>
    <w:rsid w:val="00085935"/>
    <w:rsid w:val="00086242"/>
    <w:rsid w:val="0008659B"/>
    <w:rsid w:val="0009291B"/>
    <w:rsid w:val="00093A23"/>
    <w:rsid w:val="000979F6"/>
    <w:rsid w:val="000A38AE"/>
    <w:rsid w:val="000B1471"/>
    <w:rsid w:val="000B418F"/>
    <w:rsid w:val="000B577A"/>
    <w:rsid w:val="000C3D5E"/>
    <w:rsid w:val="000D01D2"/>
    <w:rsid w:val="000D2BC6"/>
    <w:rsid w:val="000E5F92"/>
    <w:rsid w:val="000F0989"/>
    <w:rsid w:val="000F3A53"/>
    <w:rsid w:val="00100795"/>
    <w:rsid w:val="001204F6"/>
    <w:rsid w:val="00120AD5"/>
    <w:rsid w:val="00127C91"/>
    <w:rsid w:val="00137DB2"/>
    <w:rsid w:val="00146256"/>
    <w:rsid w:val="0015465F"/>
    <w:rsid w:val="00156919"/>
    <w:rsid w:val="001612D3"/>
    <w:rsid w:val="0017021D"/>
    <w:rsid w:val="00180F0E"/>
    <w:rsid w:val="001B6753"/>
    <w:rsid w:val="001C0CD1"/>
    <w:rsid w:val="001C5827"/>
    <w:rsid w:val="001F0235"/>
    <w:rsid w:val="00201BA2"/>
    <w:rsid w:val="00201DCD"/>
    <w:rsid w:val="00204D3F"/>
    <w:rsid w:val="00213484"/>
    <w:rsid w:val="00216B46"/>
    <w:rsid w:val="00246835"/>
    <w:rsid w:val="00272F89"/>
    <w:rsid w:val="002855FA"/>
    <w:rsid w:val="00287FFD"/>
    <w:rsid w:val="002C0F5D"/>
    <w:rsid w:val="002C25F0"/>
    <w:rsid w:val="002D5B38"/>
    <w:rsid w:val="002F6CF6"/>
    <w:rsid w:val="00300FE5"/>
    <w:rsid w:val="00315F3E"/>
    <w:rsid w:val="00323BCC"/>
    <w:rsid w:val="00332074"/>
    <w:rsid w:val="003351ED"/>
    <w:rsid w:val="00346FB2"/>
    <w:rsid w:val="00353A31"/>
    <w:rsid w:val="00355B77"/>
    <w:rsid w:val="003576D1"/>
    <w:rsid w:val="00373661"/>
    <w:rsid w:val="003A3D90"/>
    <w:rsid w:val="003C1A1C"/>
    <w:rsid w:val="003E2223"/>
    <w:rsid w:val="003F3B00"/>
    <w:rsid w:val="004009FA"/>
    <w:rsid w:val="0040158A"/>
    <w:rsid w:val="00440709"/>
    <w:rsid w:val="004647D8"/>
    <w:rsid w:val="0047210F"/>
    <w:rsid w:val="00475B48"/>
    <w:rsid w:val="004851AF"/>
    <w:rsid w:val="0048753A"/>
    <w:rsid w:val="00494349"/>
    <w:rsid w:val="004B56AB"/>
    <w:rsid w:val="004C0C9C"/>
    <w:rsid w:val="004D4A45"/>
    <w:rsid w:val="004E54B4"/>
    <w:rsid w:val="004F7048"/>
    <w:rsid w:val="00504148"/>
    <w:rsid w:val="00524D7B"/>
    <w:rsid w:val="00567C8F"/>
    <w:rsid w:val="00567C90"/>
    <w:rsid w:val="00571CD1"/>
    <w:rsid w:val="005A4F95"/>
    <w:rsid w:val="005A5DA6"/>
    <w:rsid w:val="005B1B06"/>
    <w:rsid w:val="005C1B7C"/>
    <w:rsid w:val="005D4C7B"/>
    <w:rsid w:val="005D4CA7"/>
    <w:rsid w:val="00623E8A"/>
    <w:rsid w:val="0064356B"/>
    <w:rsid w:val="006516B0"/>
    <w:rsid w:val="00671242"/>
    <w:rsid w:val="00697EA8"/>
    <w:rsid w:val="006A035D"/>
    <w:rsid w:val="006B0714"/>
    <w:rsid w:val="006C3F1D"/>
    <w:rsid w:val="006E02DA"/>
    <w:rsid w:val="006E6B8B"/>
    <w:rsid w:val="006F0B25"/>
    <w:rsid w:val="006F75FA"/>
    <w:rsid w:val="006F7626"/>
    <w:rsid w:val="00734427"/>
    <w:rsid w:val="00742CC9"/>
    <w:rsid w:val="00743079"/>
    <w:rsid w:val="0075141B"/>
    <w:rsid w:val="007630B1"/>
    <w:rsid w:val="00770126"/>
    <w:rsid w:val="007B3593"/>
    <w:rsid w:val="007B455C"/>
    <w:rsid w:val="007C41CD"/>
    <w:rsid w:val="007D0DC7"/>
    <w:rsid w:val="007F7ABC"/>
    <w:rsid w:val="00806E59"/>
    <w:rsid w:val="0081717D"/>
    <w:rsid w:val="00820BF2"/>
    <w:rsid w:val="00821374"/>
    <w:rsid w:val="00823CE0"/>
    <w:rsid w:val="00831A70"/>
    <w:rsid w:val="00856AA9"/>
    <w:rsid w:val="00862C22"/>
    <w:rsid w:val="008670C9"/>
    <w:rsid w:val="00881A1A"/>
    <w:rsid w:val="008908E3"/>
    <w:rsid w:val="008A4774"/>
    <w:rsid w:val="008C3323"/>
    <w:rsid w:val="008D076A"/>
    <w:rsid w:val="008D2D6F"/>
    <w:rsid w:val="008F0FD0"/>
    <w:rsid w:val="008F70A0"/>
    <w:rsid w:val="00905B4C"/>
    <w:rsid w:val="00925850"/>
    <w:rsid w:val="0092769C"/>
    <w:rsid w:val="0097618A"/>
    <w:rsid w:val="00976700"/>
    <w:rsid w:val="00984A9D"/>
    <w:rsid w:val="0098619B"/>
    <w:rsid w:val="009B0C95"/>
    <w:rsid w:val="009D4862"/>
    <w:rsid w:val="009F28DD"/>
    <w:rsid w:val="009F3AA7"/>
    <w:rsid w:val="00A04F4D"/>
    <w:rsid w:val="00A268A2"/>
    <w:rsid w:val="00A40B64"/>
    <w:rsid w:val="00A83CE6"/>
    <w:rsid w:val="00A95282"/>
    <w:rsid w:val="00AC3A88"/>
    <w:rsid w:val="00AC5EDD"/>
    <w:rsid w:val="00AF13BD"/>
    <w:rsid w:val="00AF496C"/>
    <w:rsid w:val="00B252C9"/>
    <w:rsid w:val="00B33966"/>
    <w:rsid w:val="00B34094"/>
    <w:rsid w:val="00B44788"/>
    <w:rsid w:val="00B51148"/>
    <w:rsid w:val="00B56347"/>
    <w:rsid w:val="00B64E15"/>
    <w:rsid w:val="00BD6662"/>
    <w:rsid w:val="00BD762D"/>
    <w:rsid w:val="00BE45C2"/>
    <w:rsid w:val="00BE64C9"/>
    <w:rsid w:val="00C01DB1"/>
    <w:rsid w:val="00C15058"/>
    <w:rsid w:val="00C34D0A"/>
    <w:rsid w:val="00C36582"/>
    <w:rsid w:val="00C476D0"/>
    <w:rsid w:val="00C6598E"/>
    <w:rsid w:val="00C70BE0"/>
    <w:rsid w:val="00C853FC"/>
    <w:rsid w:val="00C9264E"/>
    <w:rsid w:val="00CA6B07"/>
    <w:rsid w:val="00CC77C5"/>
    <w:rsid w:val="00CE239D"/>
    <w:rsid w:val="00CE5043"/>
    <w:rsid w:val="00CF7663"/>
    <w:rsid w:val="00D03E51"/>
    <w:rsid w:val="00D03F0C"/>
    <w:rsid w:val="00D141B1"/>
    <w:rsid w:val="00D15BBA"/>
    <w:rsid w:val="00D25851"/>
    <w:rsid w:val="00D326F8"/>
    <w:rsid w:val="00D467ED"/>
    <w:rsid w:val="00D5268C"/>
    <w:rsid w:val="00D647E7"/>
    <w:rsid w:val="00D6688E"/>
    <w:rsid w:val="00D91E51"/>
    <w:rsid w:val="00D94612"/>
    <w:rsid w:val="00DE72DB"/>
    <w:rsid w:val="00DF172C"/>
    <w:rsid w:val="00DF47F4"/>
    <w:rsid w:val="00E10901"/>
    <w:rsid w:val="00E3066B"/>
    <w:rsid w:val="00E3699A"/>
    <w:rsid w:val="00E6503B"/>
    <w:rsid w:val="00EB41B4"/>
    <w:rsid w:val="00ED1814"/>
    <w:rsid w:val="00ED570F"/>
    <w:rsid w:val="00EE4776"/>
    <w:rsid w:val="00F077F1"/>
    <w:rsid w:val="00F24526"/>
    <w:rsid w:val="00F36B18"/>
    <w:rsid w:val="00F40BDC"/>
    <w:rsid w:val="00F52601"/>
    <w:rsid w:val="00F65C1A"/>
    <w:rsid w:val="00F77ECF"/>
    <w:rsid w:val="00F77F96"/>
    <w:rsid w:val="00F95BBF"/>
    <w:rsid w:val="00FB1427"/>
    <w:rsid w:val="00FB53B6"/>
    <w:rsid w:val="00FD3924"/>
    <w:rsid w:val="00FD6722"/>
    <w:rsid w:val="00FE1FFE"/>
    <w:rsid w:val="00FF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77F2C"/>
  <w15:docId w15:val="{A6C7EC3F-D079-44BE-81AE-D26CB225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93B"/>
    <w:pPr>
      <w:ind w:leftChars="400" w:left="840"/>
    </w:pPr>
  </w:style>
  <w:style w:type="paragraph" w:styleId="a4">
    <w:name w:val="header"/>
    <w:basedOn w:val="a"/>
    <w:link w:val="a5"/>
    <w:uiPriority w:val="99"/>
    <w:unhideWhenUsed/>
    <w:rsid w:val="00246835"/>
    <w:pPr>
      <w:tabs>
        <w:tab w:val="center" w:pos="4252"/>
        <w:tab w:val="right" w:pos="8504"/>
      </w:tabs>
      <w:snapToGrid w:val="0"/>
    </w:pPr>
  </w:style>
  <w:style w:type="character" w:customStyle="1" w:styleId="a5">
    <w:name w:val="ヘッダー (文字)"/>
    <w:basedOn w:val="a0"/>
    <w:link w:val="a4"/>
    <w:uiPriority w:val="99"/>
    <w:rsid w:val="00246835"/>
  </w:style>
  <w:style w:type="paragraph" w:styleId="a6">
    <w:name w:val="footer"/>
    <w:basedOn w:val="a"/>
    <w:link w:val="a7"/>
    <w:uiPriority w:val="99"/>
    <w:unhideWhenUsed/>
    <w:rsid w:val="00246835"/>
    <w:pPr>
      <w:tabs>
        <w:tab w:val="center" w:pos="4252"/>
        <w:tab w:val="right" w:pos="8504"/>
      </w:tabs>
      <w:snapToGrid w:val="0"/>
    </w:pPr>
  </w:style>
  <w:style w:type="character" w:customStyle="1" w:styleId="a7">
    <w:name w:val="フッター (文字)"/>
    <w:basedOn w:val="a0"/>
    <w:link w:val="a6"/>
    <w:uiPriority w:val="99"/>
    <w:rsid w:val="00246835"/>
  </w:style>
  <w:style w:type="paragraph" w:styleId="a8">
    <w:name w:val="annotation text"/>
    <w:basedOn w:val="a"/>
    <w:link w:val="a9"/>
    <w:rsid w:val="00246835"/>
    <w:pPr>
      <w:jc w:val="left"/>
    </w:pPr>
    <w:rPr>
      <w:rFonts w:ascii="Century" w:eastAsia="ＭＳ 明朝" w:hAnsi="Century" w:cs="Times New Roman"/>
      <w:szCs w:val="24"/>
    </w:rPr>
  </w:style>
  <w:style w:type="character" w:customStyle="1" w:styleId="a9">
    <w:name w:val="コメント文字列 (文字)"/>
    <w:basedOn w:val="a0"/>
    <w:link w:val="a8"/>
    <w:rsid w:val="00246835"/>
    <w:rPr>
      <w:rFonts w:ascii="Century" w:eastAsia="ＭＳ 明朝" w:hAnsi="Century" w:cs="Times New Roman"/>
      <w:szCs w:val="24"/>
    </w:rPr>
  </w:style>
  <w:style w:type="paragraph" w:styleId="aa">
    <w:name w:val="Balloon Text"/>
    <w:basedOn w:val="a"/>
    <w:link w:val="ab"/>
    <w:uiPriority w:val="99"/>
    <w:semiHidden/>
    <w:unhideWhenUsed/>
    <w:rsid w:val="00EE4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4776"/>
    <w:rPr>
      <w:rFonts w:asciiTheme="majorHAnsi" w:eastAsiaTheme="majorEastAsia" w:hAnsiTheme="majorHAnsi" w:cstheme="majorBidi"/>
      <w:sz w:val="18"/>
      <w:szCs w:val="18"/>
    </w:rPr>
  </w:style>
  <w:style w:type="character" w:styleId="ac">
    <w:name w:val="Hyperlink"/>
    <w:basedOn w:val="a0"/>
    <w:uiPriority w:val="99"/>
    <w:unhideWhenUsed/>
    <w:rsid w:val="00A95282"/>
    <w:rPr>
      <w:color w:val="0000FF" w:themeColor="hyperlink"/>
      <w:u w:val="single"/>
    </w:rPr>
  </w:style>
  <w:style w:type="character" w:styleId="ad">
    <w:name w:val="Unresolved Mention"/>
    <w:basedOn w:val="a0"/>
    <w:uiPriority w:val="99"/>
    <w:semiHidden/>
    <w:unhideWhenUsed/>
    <w:rsid w:val="00A9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81362">
      <w:bodyDiv w:val="1"/>
      <w:marLeft w:val="0"/>
      <w:marRight w:val="0"/>
      <w:marTop w:val="0"/>
      <w:marBottom w:val="0"/>
      <w:divBdr>
        <w:top w:val="none" w:sz="0" w:space="0" w:color="auto"/>
        <w:left w:val="none" w:sz="0" w:space="0" w:color="auto"/>
        <w:bottom w:val="none" w:sz="0" w:space="0" w:color="auto"/>
        <w:right w:val="none" w:sz="0" w:space="0" w:color="auto"/>
      </w:divBdr>
    </w:div>
    <w:div w:id="1403257043">
      <w:bodyDiv w:val="1"/>
      <w:marLeft w:val="0"/>
      <w:marRight w:val="0"/>
      <w:marTop w:val="0"/>
      <w:marBottom w:val="0"/>
      <w:divBdr>
        <w:top w:val="none" w:sz="0" w:space="0" w:color="auto"/>
        <w:left w:val="none" w:sz="0" w:space="0" w:color="auto"/>
        <w:bottom w:val="none" w:sz="0" w:space="0" w:color="auto"/>
        <w:right w:val="none" w:sz="0" w:space="0" w:color="auto"/>
      </w:divBdr>
    </w:div>
    <w:div w:id="21321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2179-81D0-4367-9BA2-6AA75C8E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kamiya</dc:creator>
  <cp:keywords/>
  <dc:description/>
  <cp:lastModifiedBy>Yumi Oura</cp:lastModifiedBy>
  <cp:revision>3</cp:revision>
  <cp:lastPrinted>2021-02-02T01:44:00Z</cp:lastPrinted>
  <dcterms:created xsi:type="dcterms:W3CDTF">2023-03-22T18:09:00Z</dcterms:created>
  <dcterms:modified xsi:type="dcterms:W3CDTF">2023-03-22T18:37:00Z</dcterms:modified>
</cp:coreProperties>
</file>